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5B" w:rsidRPr="00BC5B9B" w:rsidRDefault="006E4C5B" w:rsidP="0088108C">
      <w:pPr>
        <w:pStyle w:val="a6"/>
        <w:rPr>
          <w:caps/>
          <w:sz w:val="27"/>
          <w:szCs w:val="27"/>
        </w:rPr>
      </w:pPr>
      <w:r w:rsidRPr="00BC5B9B">
        <w:rPr>
          <w:caps/>
          <w:sz w:val="27"/>
          <w:szCs w:val="27"/>
        </w:rPr>
        <w:t xml:space="preserve">План работы </w:t>
      </w:r>
    </w:p>
    <w:p w:rsidR="006E4C5B" w:rsidRPr="00BC5B9B" w:rsidRDefault="006E4C5B" w:rsidP="0088108C">
      <w:pPr>
        <w:pStyle w:val="a6"/>
        <w:rPr>
          <w:sz w:val="27"/>
          <w:szCs w:val="27"/>
        </w:rPr>
      </w:pPr>
      <w:r w:rsidRPr="00BC5B9B">
        <w:rPr>
          <w:sz w:val="27"/>
          <w:szCs w:val="27"/>
        </w:rPr>
        <w:t xml:space="preserve">Самарской областной трехсторонней комиссии </w:t>
      </w:r>
    </w:p>
    <w:p w:rsidR="006E4C5B" w:rsidRPr="00BC5B9B" w:rsidRDefault="006E4C5B" w:rsidP="0088108C">
      <w:pPr>
        <w:pStyle w:val="a6"/>
        <w:rPr>
          <w:sz w:val="27"/>
          <w:szCs w:val="27"/>
        </w:rPr>
      </w:pPr>
      <w:r w:rsidRPr="00BC5B9B">
        <w:rPr>
          <w:sz w:val="27"/>
          <w:szCs w:val="27"/>
        </w:rPr>
        <w:t>по регулированию социально-трудовых отношений на 20</w:t>
      </w:r>
      <w:r w:rsidR="00FA77F8" w:rsidRPr="00BC5B9B">
        <w:rPr>
          <w:sz w:val="27"/>
          <w:szCs w:val="27"/>
        </w:rPr>
        <w:t>2</w:t>
      </w:r>
      <w:r w:rsidR="00DF7FD6" w:rsidRPr="00BC5B9B">
        <w:rPr>
          <w:sz w:val="27"/>
          <w:szCs w:val="27"/>
        </w:rPr>
        <w:t>1</w:t>
      </w:r>
      <w:r w:rsidRPr="00BC5B9B">
        <w:rPr>
          <w:sz w:val="27"/>
          <w:szCs w:val="27"/>
        </w:rPr>
        <w:t>год</w:t>
      </w:r>
    </w:p>
    <w:p w:rsidR="005114C9" w:rsidRPr="00BC5B9B" w:rsidRDefault="005114C9" w:rsidP="0088108C">
      <w:pPr>
        <w:rPr>
          <w:sz w:val="27"/>
          <w:szCs w:val="27"/>
          <w:lang w:eastAsia="ar-SA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6E4C5B" w:rsidRPr="00BC5B9B" w:rsidTr="00E3727D">
        <w:trPr>
          <w:trHeight w:val="7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C5B" w:rsidRPr="00BC5B9B" w:rsidRDefault="006E4C5B" w:rsidP="0088108C">
            <w:pPr>
              <w:pStyle w:val="a6"/>
              <w:snapToGrid w:val="0"/>
              <w:rPr>
                <w:sz w:val="27"/>
                <w:szCs w:val="27"/>
              </w:rPr>
            </w:pPr>
            <w:r w:rsidRPr="00BC5B9B">
              <w:rPr>
                <w:sz w:val="27"/>
                <w:szCs w:val="27"/>
              </w:rPr>
              <w:t>Вопросы для рассмотрения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C5B" w:rsidRPr="00BC5B9B" w:rsidRDefault="006E4C5B" w:rsidP="0088108C">
            <w:pPr>
              <w:pStyle w:val="1"/>
              <w:widowControl/>
              <w:snapToGrid w:val="0"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Ответственные</w:t>
            </w:r>
          </w:p>
          <w:p w:rsidR="006E4C5B" w:rsidRPr="00BC5B9B" w:rsidRDefault="006E4C5B" w:rsidP="0088108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за подготовку вопроса</w:t>
            </w:r>
          </w:p>
        </w:tc>
      </w:tr>
      <w:tr w:rsidR="00EA6DCE" w:rsidRPr="00BC5B9B" w:rsidTr="00E3727D">
        <w:trPr>
          <w:cantSplit/>
          <w:trHeight w:val="50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DCE" w:rsidRPr="00BC5B9B" w:rsidRDefault="00EA6DCE" w:rsidP="00DF7FD6">
            <w:pPr>
              <w:pStyle w:val="1"/>
              <w:widowControl/>
              <w:snapToGrid w:val="0"/>
              <w:jc w:val="center"/>
              <w:rPr>
                <w:sz w:val="27"/>
                <w:szCs w:val="27"/>
                <w:lang w:val="ru-RU"/>
              </w:rPr>
            </w:pPr>
            <w:bookmarkStart w:id="0" w:name="_GoBack"/>
            <w:bookmarkEnd w:id="0"/>
            <w:r w:rsidRPr="00BC5B9B">
              <w:rPr>
                <w:sz w:val="27"/>
                <w:szCs w:val="27"/>
              </w:rPr>
              <w:t>I</w:t>
            </w:r>
            <w:r w:rsidRPr="00BC5B9B">
              <w:rPr>
                <w:sz w:val="27"/>
                <w:szCs w:val="27"/>
                <w:lang w:val="ru-RU"/>
              </w:rPr>
              <w:t xml:space="preserve"> квартал (</w:t>
            </w:r>
            <w:r w:rsidR="00DF7FD6" w:rsidRPr="00BC5B9B">
              <w:rPr>
                <w:sz w:val="27"/>
                <w:szCs w:val="27"/>
                <w:lang w:val="ru-RU"/>
              </w:rPr>
              <w:t>март</w:t>
            </w:r>
            <w:r w:rsidRPr="00BC5B9B">
              <w:rPr>
                <w:sz w:val="27"/>
                <w:szCs w:val="27"/>
                <w:lang w:val="ru-RU"/>
              </w:rPr>
              <w:t>)</w:t>
            </w:r>
          </w:p>
        </w:tc>
      </w:tr>
      <w:tr w:rsidR="00EA6DCE" w:rsidRPr="00BC5B9B" w:rsidTr="00E3727D">
        <w:trPr>
          <w:trHeight w:val="85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BC5B9B" w:rsidRDefault="007D484D" w:rsidP="00066EE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 w:right="-1" w:hanging="326"/>
              <w:jc w:val="both"/>
              <w:rPr>
                <w:sz w:val="27"/>
                <w:szCs w:val="27"/>
              </w:rPr>
            </w:pPr>
            <w:r w:rsidRPr="00BC5B9B">
              <w:rPr>
                <w:sz w:val="27"/>
                <w:szCs w:val="27"/>
              </w:rPr>
              <w:t xml:space="preserve">1. О выплатах работающим гражданам, осуществляемых Фондом социального страхования Российской Федерации, в связи с распространением </w:t>
            </w:r>
            <w:r w:rsidRPr="00BC5B9B">
              <w:rPr>
                <w:sz w:val="27"/>
                <w:szCs w:val="27"/>
                <w:lang w:val="en-US"/>
              </w:rPr>
              <w:t>COVID</w:t>
            </w:r>
            <w:r w:rsidRPr="00BC5B9B">
              <w:rPr>
                <w:sz w:val="27"/>
                <w:szCs w:val="27"/>
              </w:rPr>
              <w:t>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84D" w:rsidRPr="00BC5B9B" w:rsidRDefault="007D484D" w:rsidP="007D484D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7"/>
                <w:szCs w:val="27"/>
              </w:rPr>
            </w:pPr>
            <w:r w:rsidRPr="00BC5B9B">
              <w:rPr>
                <w:bCs/>
                <w:color w:val="000000"/>
                <w:sz w:val="27"/>
                <w:szCs w:val="27"/>
              </w:rPr>
              <w:t xml:space="preserve">Самарское региональное </w:t>
            </w:r>
          </w:p>
          <w:p w:rsidR="007D484D" w:rsidRPr="00BC5B9B" w:rsidRDefault="007D484D" w:rsidP="007D484D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7"/>
                <w:szCs w:val="27"/>
              </w:rPr>
            </w:pPr>
            <w:r w:rsidRPr="00BC5B9B">
              <w:rPr>
                <w:bCs/>
                <w:color w:val="000000"/>
                <w:sz w:val="27"/>
                <w:szCs w:val="27"/>
              </w:rPr>
              <w:t>отделение Фонда социального страхования РФ</w:t>
            </w:r>
          </w:p>
          <w:p w:rsidR="00EA6DCE" w:rsidRPr="00BC5B9B" w:rsidRDefault="00EA6DCE" w:rsidP="00066EE5">
            <w:pPr>
              <w:pStyle w:val="1"/>
              <w:keepLines/>
              <w:widowControl/>
              <w:snapToGrid w:val="0"/>
              <w:ind w:right="-1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7D484D" w:rsidRPr="00BC5B9B" w:rsidTr="00E3727D">
        <w:trPr>
          <w:trHeight w:val="85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84D" w:rsidRPr="00BC5B9B" w:rsidRDefault="00762287" w:rsidP="00066EE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 w:right="-1" w:hanging="326"/>
              <w:jc w:val="both"/>
              <w:rPr>
                <w:sz w:val="27"/>
                <w:szCs w:val="27"/>
              </w:rPr>
            </w:pPr>
            <w:r w:rsidRPr="00BC5B9B">
              <w:rPr>
                <w:sz w:val="27"/>
                <w:szCs w:val="27"/>
              </w:rPr>
              <w:t>2. </w:t>
            </w:r>
            <w:r w:rsidR="00E14568" w:rsidRPr="00BC5B9B">
              <w:rPr>
                <w:sz w:val="27"/>
                <w:szCs w:val="27"/>
              </w:rPr>
              <w:t>О предельных уровнях цен (тарифов) на продукцию (услуги) жилищно-коммунального хозяйства и естественных монополий для потребителей Самарской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568" w:rsidRPr="00BC5B9B" w:rsidRDefault="00E14568" w:rsidP="00E14568">
            <w:pPr>
              <w:pStyle w:val="1"/>
              <w:widowControl/>
              <w:jc w:val="center"/>
              <w:rPr>
                <w:bCs/>
                <w:sz w:val="27"/>
                <w:szCs w:val="27"/>
                <w:lang w:val="ru-RU"/>
              </w:rPr>
            </w:pPr>
            <w:r w:rsidRPr="00BC5B9B">
              <w:rPr>
                <w:bCs/>
                <w:sz w:val="27"/>
                <w:szCs w:val="27"/>
                <w:lang w:val="ru-RU"/>
              </w:rPr>
              <w:t xml:space="preserve">Департамент ценового </w:t>
            </w:r>
          </w:p>
          <w:p w:rsidR="00E14568" w:rsidRDefault="00E14568" w:rsidP="00E14568">
            <w:pPr>
              <w:pStyle w:val="1"/>
              <w:widowControl/>
              <w:jc w:val="center"/>
              <w:rPr>
                <w:bCs/>
                <w:sz w:val="27"/>
                <w:szCs w:val="27"/>
                <w:lang w:val="ru-RU"/>
              </w:rPr>
            </w:pPr>
            <w:r w:rsidRPr="00BC5B9B">
              <w:rPr>
                <w:bCs/>
                <w:sz w:val="27"/>
                <w:szCs w:val="27"/>
                <w:lang w:val="ru-RU"/>
              </w:rPr>
              <w:t>и тарифного регулирования</w:t>
            </w:r>
          </w:p>
          <w:p w:rsidR="00E14568" w:rsidRDefault="00E14568" w:rsidP="00E14568">
            <w:pPr>
              <w:pStyle w:val="1"/>
              <w:widowControl/>
              <w:jc w:val="center"/>
              <w:rPr>
                <w:bCs/>
                <w:sz w:val="27"/>
                <w:szCs w:val="27"/>
                <w:lang w:val="ru-RU"/>
              </w:rPr>
            </w:pPr>
            <w:r w:rsidRPr="00BC5B9B">
              <w:rPr>
                <w:bCs/>
                <w:sz w:val="27"/>
                <w:szCs w:val="27"/>
                <w:lang w:val="ru-RU"/>
              </w:rPr>
              <w:t>Самарской области</w:t>
            </w:r>
            <w:r>
              <w:rPr>
                <w:bCs/>
                <w:sz w:val="27"/>
                <w:szCs w:val="27"/>
                <w:lang w:val="ru-RU"/>
              </w:rPr>
              <w:t xml:space="preserve"> </w:t>
            </w:r>
          </w:p>
          <w:p w:rsidR="007D484D" w:rsidRPr="00BC5B9B" w:rsidRDefault="007D484D" w:rsidP="00066EE5">
            <w:pPr>
              <w:pStyle w:val="1"/>
              <w:keepLines/>
              <w:widowControl/>
              <w:snapToGrid w:val="0"/>
              <w:ind w:right="-1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7D484D" w:rsidRPr="00BC5B9B" w:rsidTr="00E3727D">
        <w:trPr>
          <w:trHeight w:val="85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84D" w:rsidRPr="00E14568" w:rsidRDefault="00137B65" w:rsidP="00066EE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 w:right="-1" w:hanging="326"/>
              <w:jc w:val="both"/>
              <w:rPr>
                <w:sz w:val="27"/>
                <w:szCs w:val="27"/>
              </w:rPr>
            </w:pPr>
            <w:r w:rsidRPr="00E14568">
              <w:rPr>
                <w:sz w:val="27"/>
                <w:szCs w:val="27"/>
              </w:rPr>
              <w:t>3. О практике работы комитетов (комиссий) по охране труда в организациях и участии в них профсоюзов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B65" w:rsidRPr="00E14568" w:rsidRDefault="00137B65" w:rsidP="00137B65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E14568">
              <w:rPr>
                <w:sz w:val="27"/>
                <w:szCs w:val="27"/>
                <w:lang w:val="ru-RU"/>
              </w:rPr>
              <w:t>Федерация профсоюзов</w:t>
            </w:r>
          </w:p>
          <w:p w:rsidR="00137B65" w:rsidRPr="00E14568" w:rsidRDefault="00137B65" w:rsidP="00137B65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E14568">
              <w:rPr>
                <w:sz w:val="27"/>
                <w:szCs w:val="27"/>
                <w:lang w:val="ru-RU"/>
              </w:rPr>
              <w:t>Самарской области</w:t>
            </w:r>
          </w:p>
          <w:p w:rsidR="007D484D" w:rsidRPr="00E14568" w:rsidRDefault="007D484D" w:rsidP="007D484D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8235D1" w:rsidRPr="00BC5B9B" w:rsidTr="00E3727D">
        <w:trPr>
          <w:trHeight w:val="85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35D1" w:rsidRPr="00BC5B9B" w:rsidRDefault="003F46A9" w:rsidP="00066EE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 w:right="-1" w:hanging="32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8235D1">
              <w:rPr>
                <w:sz w:val="27"/>
                <w:szCs w:val="27"/>
              </w:rPr>
              <w:t>. О результатах представления страхователями Самарской области сведений о трудовой деятельности в Пенсионный фонд Российской Федерации в 2020 году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5D1" w:rsidRPr="008235D1" w:rsidRDefault="008235D1" w:rsidP="008235D1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7"/>
                <w:szCs w:val="27"/>
              </w:rPr>
            </w:pPr>
            <w:r w:rsidRPr="008235D1">
              <w:rPr>
                <w:bCs/>
                <w:color w:val="000000"/>
                <w:sz w:val="27"/>
                <w:szCs w:val="27"/>
              </w:rPr>
              <w:t>Пенсионный фонд Российской Федерации по Самарской области</w:t>
            </w:r>
          </w:p>
          <w:p w:rsidR="008235D1" w:rsidRPr="00BC5B9B" w:rsidRDefault="008235D1" w:rsidP="0076228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7"/>
                <w:szCs w:val="27"/>
              </w:rPr>
            </w:pPr>
          </w:p>
        </w:tc>
      </w:tr>
      <w:tr w:rsidR="00EA6DCE" w:rsidRPr="00BC5B9B" w:rsidTr="00E3727D">
        <w:trPr>
          <w:trHeight w:val="85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BC5B9B" w:rsidRDefault="003F46A9" w:rsidP="00C41384">
            <w:pPr>
              <w:ind w:left="318" w:hanging="284"/>
              <w:jc w:val="both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5</w:t>
            </w:r>
            <w:r w:rsidR="00762287" w:rsidRPr="00BC5B9B">
              <w:rPr>
                <w:bCs/>
                <w:color w:val="000000"/>
                <w:sz w:val="27"/>
                <w:szCs w:val="27"/>
              </w:rPr>
              <w:t>.</w:t>
            </w:r>
            <w:r w:rsidR="00EA6DCE" w:rsidRPr="00BC5B9B">
              <w:rPr>
                <w:bCs/>
                <w:color w:val="000000"/>
                <w:sz w:val="27"/>
                <w:szCs w:val="27"/>
              </w:rPr>
              <w:t xml:space="preserve"> О </w:t>
            </w:r>
            <w:r w:rsidR="00EA6DCE" w:rsidRPr="00BC5B9B">
              <w:rPr>
                <w:sz w:val="27"/>
                <w:szCs w:val="27"/>
              </w:rPr>
              <w:t>выполнении Самарского областного трехстороннего соглашения о регулировании социально-трудовых отношений в 20</w:t>
            </w:r>
            <w:r w:rsidR="00C41384">
              <w:rPr>
                <w:sz w:val="27"/>
                <w:szCs w:val="27"/>
              </w:rPr>
              <w:t>20</w:t>
            </w:r>
            <w:r w:rsidR="00EA6DCE" w:rsidRPr="00BC5B9B">
              <w:rPr>
                <w:sz w:val="27"/>
                <w:szCs w:val="27"/>
              </w:rPr>
              <w:t xml:space="preserve"> году, ранее принятых Комиссией решений и статьи</w:t>
            </w:r>
            <w:r w:rsidR="00EA6DCE" w:rsidRPr="00BC5B9B">
              <w:rPr>
                <w:sz w:val="27"/>
                <w:szCs w:val="27"/>
                <w:lang w:eastAsia="en-US"/>
              </w:rPr>
              <w:t xml:space="preserve"> 14 Закона Самарской области от 10.10.2012 № 90-ГД «О социальном партнерстве в сфере труда на территории Самарской области»</w:t>
            </w:r>
            <w:r w:rsidR="00EA6DCE" w:rsidRPr="00BC5B9B">
              <w:rPr>
                <w:b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BC5B9B" w:rsidRDefault="00EA6DCE" w:rsidP="00237BE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Министерство труда, занятости</w:t>
            </w:r>
          </w:p>
          <w:p w:rsidR="00EA6DCE" w:rsidRPr="00BC5B9B" w:rsidRDefault="00EA6DCE" w:rsidP="00237BE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и миграционной политики</w:t>
            </w:r>
          </w:p>
          <w:p w:rsidR="00EA6DCE" w:rsidRPr="00BC5B9B" w:rsidRDefault="00EA6DCE" w:rsidP="00237BE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Самарской области</w:t>
            </w:r>
          </w:p>
          <w:p w:rsidR="00EA6DCE" w:rsidRPr="00BC5B9B" w:rsidRDefault="00EA6DCE" w:rsidP="00237BEC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BC5B9B" w:rsidRDefault="00EA6DCE" w:rsidP="00237BE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Федерация профсоюзов</w:t>
            </w:r>
          </w:p>
          <w:p w:rsidR="00EA6DCE" w:rsidRPr="00BC5B9B" w:rsidRDefault="00EA6DCE" w:rsidP="00237BE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Самарской области</w:t>
            </w:r>
          </w:p>
          <w:p w:rsidR="00EA6DCE" w:rsidRPr="00BC5B9B" w:rsidRDefault="00EA6DCE" w:rsidP="00237BEC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EA6DCE" w:rsidRPr="00BC5B9B" w:rsidRDefault="00EA6DCE" w:rsidP="00237BE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Ассоциация «Союз работодателей</w:t>
            </w:r>
          </w:p>
          <w:p w:rsidR="00EA6DCE" w:rsidRPr="00BC5B9B" w:rsidRDefault="00EA6DCE" w:rsidP="00237BEC">
            <w:pPr>
              <w:keepNext/>
              <w:widowControl w:val="0"/>
              <w:jc w:val="center"/>
              <w:rPr>
                <w:sz w:val="27"/>
                <w:szCs w:val="27"/>
              </w:rPr>
            </w:pPr>
            <w:r w:rsidRPr="00BC5B9B">
              <w:rPr>
                <w:sz w:val="27"/>
                <w:szCs w:val="27"/>
              </w:rPr>
              <w:t>Самарской области»</w:t>
            </w:r>
          </w:p>
          <w:p w:rsidR="00EA6DCE" w:rsidRPr="00BC5B9B" w:rsidRDefault="00EA6DCE" w:rsidP="00237BEC">
            <w:pPr>
              <w:keepNext/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EA6DCE" w:rsidRPr="00BC5B9B" w:rsidTr="00E3727D">
        <w:trPr>
          <w:trHeight w:val="52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DCE" w:rsidRPr="00BC5B9B" w:rsidRDefault="00EA6DCE" w:rsidP="00EA6DCE">
            <w:pPr>
              <w:pStyle w:val="1"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</w:rPr>
              <w:t>II</w:t>
            </w:r>
            <w:r w:rsidRPr="00BC5B9B">
              <w:rPr>
                <w:sz w:val="27"/>
                <w:szCs w:val="27"/>
                <w:lang w:val="ru-RU"/>
              </w:rPr>
              <w:t xml:space="preserve"> квартал (июнь)</w:t>
            </w:r>
          </w:p>
        </w:tc>
      </w:tr>
      <w:tr w:rsidR="00137B65" w:rsidRPr="00BC5B9B" w:rsidTr="00E3727D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7B65" w:rsidRPr="00BC5B9B" w:rsidRDefault="00137B65" w:rsidP="003E677D">
            <w:pPr>
              <w:tabs>
                <w:tab w:val="left" w:pos="709"/>
              </w:tabs>
              <w:autoSpaceDE w:val="0"/>
              <w:autoSpaceDN w:val="0"/>
              <w:adjustRightInd w:val="0"/>
              <w:ind w:left="360" w:right="-1" w:hanging="32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BC5B9B">
              <w:rPr>
                <w:sz w:val="27"/>
                <w:szCs w:val="27"/>
              </w:rPr>
              <w:t>. О состоянии и тенденциях демографической ситуации в Самарской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B65" w:rsidRPr="00BC5B9B" w:rsidRDefault="00137B65" w:rsidP="003E677D">
            <w:pPr>
              <w:pStyle w:val="1"/>
              <w:keepLines/>
              <w:widowControl/>
              <w:snapToGrid w:val="0"/>
              <w:ind w:right="-1"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bCs/>
                <w:sz w:val="27"/>
                <w:szCs w:val="27"/>
                <w:lang w:val="ru-RU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3F46A9" w:rsidRPr="00BC5B9B" w:rsidTr="00E3727D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BC5B9B" w:rsidRDefault="003F46A9" w:rsidP="00C85FFB">
            <w:pPr>
              <w:tabs>
                <w:tab w:val="left" w:pos="709"/>
              </w:tabs>
              <w:autoSpaceDE w:val="0"/>
              <w:autoSpaceDN w:val="0"/>
              <w:adjustRightInd w:val="0"/>
              <w:ind w:left="360" w:right="-1" w:hanging="32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BC5B9B">
              <w:rPr>
                <w:sz w:val="27"/>
                <w:szCs w:val="27"/>
              </w:rPr>
              <w:t>. Об особенностях финансового обеспечения предупредительных мер по сокращению производственного травматизма и профессиональных заболеваний работников в 2021 году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C85FFB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7"/>
                <w:szCs w:val="27"/>
              </w:rPr>
            </w:pPr>
            <w:r w:rsidRPr="00BC5B9B">
              <w:rPr>
                <w:bCs/>
                <w:color w:val="000000"/>
                <w:sz w:val="27"/>
                <w:szCs w:val="27"/>
              </w:rPr>
              <w:t xml:space="preserve">Самарское региональное </w:t>
            </w:r>
          </w:p>
          <w:p w:rsidR="003F46A9" w:rsidRPr="00BC5B9B" w:rsidRDefault="003F46A9" w:rsidP="00C85FFB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7"/>
                <w:szCs w:val="27"/>
              </w:rPr>
            </w:pPr>
            <w:r w:rsidRPr="00BC5B9B">
              <w:rPr>
                <w:bCs/>
                <w:color w:val="000000"/>
                <w:sz w:val="27"/>
                <w:szCs w:val="27"/>
              </w:rPr>
              <w:t>отделение Фонда социального страхования РФ</w:t>
            </w:r>
          </w:p>
          <w:p w:rsidR="003F46A9" w:rsidRPr="00BC5B9B" w:rsidRDefault="003F46A9" w:rsidP="00C85FF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3F46A9" w:rsidRPr="00BC5B9B" w:rsidTr="00E3727D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BC5B9B" w:rsidRDefault="003F46A9" w:rsidP="00BC5B9B">
            <w:pPr>
              <w:ind w:left="360" w:hanging="326"/>
              <w:jc w:val="both"/>
              <w:rPr>
                <w:sz w:val="27"/>
                <w:szCs w:val="27"/>
              </w:rPr>
            </w:pPr>
            <w:r w:rsidRPr="00BC5B9B">
              <w:rPr>
                <w:sz w:val="27"/>
                <w:szCs w:val="27"/>
              </w:rPr>
              <w:t>3. О правозащитной работе Федерации профсоюзов Самарской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7D484D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Федерация профсоюзов</w:t>
            </w:r>
          </w:p>
          <w:p w:rsidR="003F46A9" w:rsidRPr="00BC5B9B" w:rsidRDefault="003F46A9" w:rsidP="00BC5B9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Самарской области</w:t>
            </w:r>
          </w:p>
        </w:tc>
      </w:tr>
      <w:tr w:rsidR="003F46A9" w:rsidRPr="00BC5B9B" w:rsidTr="00E3727D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BC5B9B" w:rsidRDefault="003F46A9" w:rsidP="00762287">
            <w:pPr>
              <w:tabs>
                <w:tab w:val="left" w:pos="709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sz w:val="27"/>
                <w:szCs w:val="27"/>
              </w:rPr>
            </w:pPr>
            <w:r w:rsidRPr="00BC5B9B">
              <w:rPr>
                <w:sz w:val="27"/>
                <w:szCs w:val="27"/>
              </w:rPr>
              <w:t>4. О деятельности по погашению задолженности по заработной плате на территории Самарской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237BEC">
            <w:pPr>
              <w:pStyle w:val="1"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Государственная инспекция труда в Самарской области</w:t>
            </w:r>
          </w:p>
          <w:p w:rsidR="003F46A9" w:rsidRPr="00BC5B9B" w:rsidRDefault="003F46A9" w:rsidP="00237BEC">
            <w:pPr>
              <w:pStyle w:val="1"/>
              <w:jc w:val="center"/>
              <w:rPr>
                <w:sz w:val="10"/>
                <w:szCs w:val="10"/>
                <w:lang w:val="ru-RU"/>
              </w:rPr>
            </w:pPr>
          </w:p>
          <w:p w:rsidR="003F46A9" w:rsidRPr="00BC5B9B" w:rsidRDefault="003F46A9" w:rsidP="00762287">
            <w:pPr>
              <w:pStyle w:val="1"/>
              <w:widowControl/>
              <w:jc w:val="center"/>
              <w:rPr>
                <w:bCs/>
                <w:color w:val="000000"/>
                <w:sz w:val="27"/>
                <w:szCs w:val="27"/>
                <w:lang w:val="ru-RU"/>
              </w:rPr>
            </w:pPr>
            <w:r w:rsidRPr="00BC5B9B">
              <w:rPr>
                <w:bCs/>
                <w:color w:val="000000"/>
                <w:sz w:val="27"/>
                <w:szCs w:val="27"/>
                <w:lang w:val="ru-RU"/>
              </w:rPr>
              <w:lastRenderedPageBreak/>
              <w:t xml:space="preserve">Следственное управление </w:t>
            </w:r>
          </w:p>
          <w:p w:rsidR="003F46A9" w:rsidRPr="00BC5B9B" w:rsidRDefault="003F46A9" w:rsidP="00762287">
            <w:pPr>
              <w:pStyle w:val="1"/>
              <w:widowControl/>
              <w:jc w:val="center"/>
              <w:rPr>
                <w:bCs/>
                <w:color w:val="000000"/>
                <w:sz w:val="27"/>
                <w:szCs w:val="27"/>
                <w:lang w:val="ru-RU"/>
              </w:rPr>
            </w:pPr>
            <w:r w:rsidRPr="00BC5B9B">
              <w:rPr>
                <w:bCs/>
                <w:color w:val="000000"/>
                <w:sz w:val="27"/>
                <w:szCs w:val="27"/>
                <w:lang w:val="ru-RU"/>
              </w:rPr>
              <w:t xml:space="preserve">Следственного комитета России </w:t>
            </w:r>
          </w:p>
          <w:p w:rsidR="003F46A9" w:rsidRPr="00BC5B9B" w:rsidRDefault="003F46A9" w:rsidP="00762287">
            <w:pPr>
              <w:pStyle w:val="1"/>
              <w:jc w:val="center"/>
              <w:rPr>
                <w:bCs/>
                <w:color w:val="000000"/>
                <w:sz w:val="27"/>
                <w:szCs w:val="27"/>
                <w:lang w:val="ru-RU"/>
              </w:rPr>
            </w:pPr>
            <w:r w:rsidRPr="00BC5B9B">
              <w:rPr>
                <w:bCs/>
                <w:color w:val="000000"/>
                <w:sz w:val="27"/>
                <w:szCs w:val="27"/>
                <w:lang w:val="ru-RU"/>
              </w:rPr>
              <w:t>по Самарской области</w:t>
            </w:r>
          </w:p>
          <w:p w:rsidR="003F46A9" w:rsidRPr="00BC5B9B" w:rsidRDefault="003F46A9" w:rsidP="00762287">
            <w:pPr>
              <w:pStyle w:val="1"/>
              <w:jc w:val="center"/>
              <w:rPr>
                <w:bCs/>
                <w:color w:val="000000"/>
                <w:sz w:val="10"/>
                <w:szCs w:val="10"/>
                <w:lang w:val="ru-RU"/>
              </w:rPr>
            </w:pPr>
          </w:p>
          <w:p w:rsidR="003F46A9" w:rsidRPr="00BC5B9B" w:rsidRDefault="003F46A9" w:rsidP="00762287">
            <w:pPr>
              <w:pStyle w:val="1"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bCs/>
                <w:color w:val="000000"/>
                <w:sz w:val="27"/>
                <w:szCs w:val="27"/>
                <w:lang w:val="ru-RU"/>
              </w:rPr>
              <w:t>Министерство труда, занятости и миграционной политики Самарской области</w:t>
            </w:r>
          </w:p>
        </w:tc>
      </w:tr>
      <w:tr w:rsidR="003F46A9" w:rsidRPr="00BC5B9B" w:rsidTr="00E3727D">
        <w:trPr>
          <w:trHeight w:val="43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137B65">
            <w:pPr>
              <w:pStyle w:val="1"/>
              <w:jc w:val="center"/>
              <w:rPr>
                <w:sz w:val="27"/>
                <w:szCs w:val="27"/>
              </w:rPr>
            </w:pPr>
            <w:r w:rsidRPr="00BC5B9B">
              <w:rPr>
                <w:sz w:val="27"/>
                <w:szCs w:val="27"/>
              </w:rPr>
              <w:lastRenderedPageBreak/>
              <w:t>III</w:t>
            </w:r>
            <w:r w:rsidRPr="00BC5B9B">
              <w:rPr>
                <w:sz w:val="27"/>
                <w:szCs w:val="27"/>
                <w:lang w:val="ru-RU"/>
              </w:rPr>
              <w:t xml:space="preserve"> квартал (</w:t>
            </w:r>
            <w:r>
              <w:rPr>
                <w:sz w:val="27"/>
                <w:szCs w:val="27"/>
                <w:lang w:val="ru-RU"/>
              </w:rPr>
              <w:t>сентябрь</w:t>
            </w:r>
            <w:r w:rsidRPr="00BC5B9B">
              <w:rPr>
                <w:sz w:val="27"/>
                <w:szCs w:val="27"/>
                <w:lang w:val="ru-RU"/>
              </w:rPr>
              <w:t>)</w:t>
            </w:r>
          </w:p>
        </w:tc>
      </w:tr>
      <w:tr w:rsidR="003F46A9" w:rsidRPr="00BC5B9B" w:rsidTr="00E3727D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BC5B9B" w:rsidRDefault="003F46A9" w:rsidP="00C85FFB">
            <w:pPr>
              <w:tabs>
                <w:tab w:val="left" w:pos="709"/>
              </w:tabs>
              <w:autoSpaceDE w:val="0"/>
              <w:autoSpaceDN w:val="0"/>
              <w:adjustRightInd w:val="0"/>
              <w:ind w:left="360" w:right="-1" w:hanging="32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BC5B9B">
              <w:rPr>
                <w:sz w:val="27"/>
                <w:szCs w:val="27"/>
              </w:rPr>
              <w:t>. О состоянии производственного травматизма и ситуации с профессиональной заболеваемостью в Самарской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C85FF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Министерство труда, занятости</w:t>
            </w:r>
          </w:p>
          <w:p w:rsidR="003F46A9" w:rsidRPr="00BC5B9B" w:rsidRDefault="003F46A9" w:rsidP="00C85FF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и миграционной политики</w:t>
            </w:r>
          </w:p>
          <w:p w:rsidR="003F46A9" w:rsidRPr="00BC5B9B" w:rsidRDefault="003F46A9" w:rsidP="00C85FF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Самарской области</w:t>
            </w:r>
          </w:p>
          <w:p w:rsidR="003F46A9" w:rsidRPr="00BC5B9B" w:rsidRDefault="003F46A9" w:rsidP="00C85FFB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3F46A9" w:rsidRPr="00BC5B9B" w:rsidRDefault="003F46A9" w:rsidP="00C85FF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 xml:space="preserve">Государственная инспекция </w:t>
            </w:r>
          </w:p>
          <w:p w:rsidR="003F46A9" w:rsidRPr="00BC5B9B" w:rsidRDefault="003F46A9" w:rsidP="00C85FF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труда в Самарской области</w:t>
            </w:r>
          </w:p>
          <w:p w:rsidR="003F46A9" w:rsidRPr="00C41384" w:rsidRDefault="003F46A9" w:rsidP="00C85FFB">
            <w:pPr>
              <w:pStyle w:val="1"/>
              <w:widowControl/>
              <w:jc w:val="center"/>
              <w:rPr>
                <w:bCs/>
                <w:color w:val="000000"/>
                <w:sz w:val="10"/>
                <w:szCs w:val="10"/>
                <w:lang w:val="ru-RU"/>
              </w:rPr>
            </w:pPr>
          </w:p>
          <w:p w:rsidR="003F46A9" w:rsidRPr="00BC5B9B" w:rsidRDefault="003F46A9" w:rsidP="00C85FFB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7"/>
                <w:szCs w:val="27"/>
              </w:rPr>
            </w:pPr>
            <w:r w:rsidRPr="00BC5B9B">
              <w:rPr>
                <w:bCs/>
                <w:color w:val="000000"/>
                <w:sz w:val="27"/>
                <w:szCs w:val="27"/>
              </w:rPr>
              <w:t xml:space="preserve">Самарское региональное </w:t>
            </w:r>
          </w:p>
          <w:p w:rsidR="003F46A9" w:rsidRPr="00BC5B9B" w:rsidRDefault="003F46A9" w:rsidP="00C85FFB">
            <w:pPr>
              <w:autoSpaceDE w:val="0"/>
              <w:autoSpaceDN w:val="0"/>
              <w:adjustRightInd w:val="0"/>
              <w:ind w:right="-1"/>
              <w:jc w:val="center"/>
              <w:rPr>
                <w:sz w:val="27"/>
                <w:szCs w:val="27"/>
              </w:rPr>
            </w:pPr>
            <w:r w:rsidRPr="00BC5B9B">
              <w:rPr>
                <w:bCs/>
                <w:color w:val="000000"/>
                <w:sz w:val="27"/>
                <w:szCs w:val="27"/>
              </w:rPr>
              <w:t>отделение Фонда социального страхования РФ</w:t>
            </w:r>
          </w:p>
        </w:tc>
      </w:tr>
      <w:tr w:rsidR="003F46A9" w:rsidRPr="00BC5B9B" w:rsidTr="00E3727D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BC5B9B" w:rsidRDefault="003F46A9" w:rsidP="00BC5B9B">
            <w:pPr>
              <w:pStyle w:val="1"/>
              <w:widowControl/>
              <w:ind w:left="318" w:hanging="284"/>
              <w:jc w:val="both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 xml:space="preserve">2. О ходе реализации Распоряжения Губернатора Самарской области </w:t>
            </w:r>
            <w:r w:rsidRPr="00BC5B9B">
              <w:rPr>
                <w:sz w:val="27"/>
                <w:szCs w:val="27"/>
                <w:lang w:val="ru-RU"/>
              </w:rPr>
              <w:br/>
              <w:t>№ 149-р от 27.03.2019 «О мерах по обеспечению развития социального партнерства в сфере труда на территории Самарской области»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BC5B9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Департамент внутренней политики</w:t>
            </w:r>
            <w:r w:rsidRPr="00BC5B9B">
              <w:rPr>
                <w:sz w:val="27"/>
                <w:szCs w:val="27"/>
                <w:lang w:val="ru-RU"/>
              </w:rPr>
              <w:t xml:space="preserve"> Самарской области</w:t>
            </w:r>
          </w:p>
          <w:p w:rsidR="003F46A9" w:rsidRPr="00F57123" w:rsidRDefault="003F46A9" w:rsidP="00BC5B9B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3F46A9" w:rsidRPr="00BC5B9B" w:rsidRDefault="003F46A9" w:rsidP="00BC5B9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Федерация профсоюзов</w:t>
            </w:r>
          </w:p>
          <w:p w:rsidR="003F46A9" w:rsidRPr="00BC5B9B" w:rsidRDefault="003F46A9" w:rsidP="00BC5B9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Самарской области</w:t>
            </w:r>
          </w:p>
          <w:p w:rsidR="003F46A9" w:rsidRPr="00F57123" w:rsidRDefault="003F46A9" w:rsidP="00BC5B9B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3F46A9" w:rsidRPr="00BC5B9B" w:rsidRDefault="003F46A9" w:rsidP="00BC5B9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Ассоциация «Союз работодателей</w:t>
            </w:r>
          </w:p>
          <w:p w:rsidR="003F46A9" w:rsidRPr="00BC5B9B" w:rsidRDefault="003F46A9" w:rsidP="00BC5B9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C41384">
              <w:rPr>
                <w:sz w:val="27"/>
                <w:szCs w:val="27"/>
                <w:lang w:val="ru-RU"/>
              </w:rPr>
              <w:t>Самарской области»</w:t>
            </w:r>
          </w:p>
        </w:tc>
      </w:tr>
      <w:tr w:rsidR="003F46A9" w:rsidRPr="00BC5B9B" w:rsidTr="00E3727D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BC5B9B" w:rsidRDefault="003F46A9" w:rsidP="00BC5B9B">
            <w:pPr>
              <w:pStyle w:val="ac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5B9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 О реализации предоставления социальной помощи в виде социального контракта по направлениям поиск работ, прохождение профессионального обучения или получение дополнительного профессионального образования, осуществление индивидуальной предпринимательской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BC5B9B">
            <w:pPr>
              <w:keepNext/>
              <w:widowControl w:val="0"/>
              <w:jc w:val="center"/>
              <w:rPr>
                <w:sz w:val="27"/>
                <w:szCs w:val="27"/>
              </w:rPr>
            </w:pPr>
            <w:r w:rsidRPr="00BC5B9B">
              <w:rPr>
                <w:bCs/>
                <w:sz w:val="27"/>
                <w:szCs w:val="27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3F46A9" w:rsidRPr="00BC5B9B" w:rsidTr="00E3727D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BC5B9B" w:rsidRDefault="003F46A9" w:rsidP="00BC5B9B">
            <w:pPr>
              <w:pStyle w:val="ad"/>
              <w:spacing w:line="240" w:lineRule="auto"/>
              <w:ind w:left="318" w:hanging="284"/>
              <w:rPr>
                <w:sz w:val="27"/>
                <w:szCs w:val="27"/>
              </w:rPr>
            </w:pPr>
            <w:r w:rsidRPr="00BC5B9B">
              <w:rPr>
                <w:sz w:val="27"/>
                <w:szCs w:val="27"/>
              </w:rPr>
              <w:t>4. О реализации мероприятий по снижению смертности, сохранению и укреплению здоровья, формированию здорового образа жизни населения Самарской области и опыте внедрения корпоративных программ укрепления здоровья на рабочем месте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BC5B9B">
            <w:pPr>
              <w:keepNext/>
              <w:widowControl w:val="0"/>
              <w:jc w:val="center"/>
              <w:rPr>
                <w:sz w:val="27"/>
                <w:szCs w:val="27"/>
              </w:rPr>
            </w:pPr>
            <w:r w:rsidRPr="00BC5B9B">
              <w:rPr>
                <w:sz w:val="27"/>
                <w:szCs w:val="27"/>
              </w:rPr>
              <w:t>Министерство здравоохранения Самарской области</w:t>
            </w:r>
          </w:p>
        </w:tc>
      </w:tr>
      <w:tr w:rsidR="003F46A9" w:rsidRPr="00BC5B9B" w:rsidTr="00E3727D">
        <w:trPr>
          <w:trHeight w:val="282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Default="003F46A9" w:rsidP="00BC5B9B">
            <w:pPr>
              <w:pStyle w:val="1"/>
              <w:widowControl/>
              <w:ind w:left="318" w:hanging="284"/>
              <w:jc w:val="both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 xml:space="preserve">5. О победителях и призерах регионального этапа всероссийского конкурса «Российская организация высокой социальной эффективности» и </w:t>
            </w:r>
            <w:proofErr w:type="spellStart"/>
            <w:r w:rsidRPr="00BC5B9B">
              <w:rPr>
                <w:sz w:val="27"/>
                <w:szCs w:val="27"/>
                <w:lang w:val="ru-RU"/>
              </w:rPr>
              <w:t>номинировании</w:t>
            </w:r>
            <w:proofErr w:type="spellEnd"/>
            <w:r w:rsidRPr="00BC5B9B">
              <w:rPr>
                <w:sz w:val="27"/>
                <w:szCs w:val="27"/>
                <w:lang w:val="ru-RU"/>
              </w:rPr>
              <w:t xml:space="preserve"> победителей для участия в конкурсе на федеральном уровне</w:t>
            </w:r>
          </w:p>
          <w:p w:rsidR="00E3727D" w:rsidRPr="00BC5B9B" w:rsidRDefault="00E3727D" w:rsidP="00BC5B9B">
            <w:pPr>
              <w:pStyle w:val="1"/>
              <w:widowControl/>
              <w:ind w:left="318" w:hanging="284"/>
              <w:jc w:val="both"/>
              <w:rPr>
                <w:sz w:val="27"/>
                <w:szCs w:val="27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BC5B9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Министерство труда, занятости</w:t>
            </w:r>
          </w:p>
          <w:p w:rsidR="003F46A9" w:rsidRPr="00BC5B9B" w:rsidRDefault="003F46A9" w:rsidP="00BC5B9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и миграционной политики</w:t>
            </w:r>
          </w:p>
          <w:p w:rsidR="003F46A9" w:rsidRPr="00BC5B9B" w:rsidRDefault="003F46A9" w:rsidP="00BC5B9B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 xml:space="preserve"> Самарской области</w:t>
            </w:r>
          </w:p>
          <w:p w:rsidR="003F46A9" w:rsidRPr="00BC5B9B" w:rsidRDefault="003F46A9" w:rsidP="00BC5B9B">
            <w:pPr>
              <w:keepNext/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3F46A9" w:rsidRPr="00BC5B9B" w:rsidTr="00E3727D">
        <w:trPr>
          <w:trHeight w:val="51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6A9" w:rsidRPr="00BC5B9B" w:rsidRDefault="003F46A9" w:rsidP="00277BD0">
            <w:pPr>
              <w:pStyle w:val="1"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</w:rPr>
              <w:lastRenderedPageBreak/>
              <w:t>IV</w:t>
            </w:r>
            <w:r w:rsidRPr="00BC5B9B">
              <w:rPr>
                <w:sz w:val="27"/>
                <w:szCs w:val="27"/>
                <w:lang w:val="ru-RU"/>
              </w:rPr>
              <w:t xml:space="preserve"> квартал (декабрь)</w:t>
            </w:r>
          </w:p>
        </w:tc>
      </w:tr>
      <w:tr w:rsidR="003F46A9" w:rsidRPr="00BC5B9B" w:rsidTr="00E3727D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BC5B9B" w:rsidRDefault="003F46A9" w:rsidP="00BC5B9B">
            <w:pPr>
              <w:pStyle w:val="1"/>
              <w:widowControl/>
              <w:ind w:left="318" w:hanging="284"/>
              <w:jc w:val="both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1. Награждение победителей и призеров регионального этапа конкурса «Российская организация высокой социальной эффективности» на заседании Самарской областной трехсторонней комиссии по регулированию социально-трудовых отношений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88108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Министерство труда, занятости</w:t>
            </w:r>
          </w:p>
          <w:p w:rsidR="003F46A9" w:rsidRPr="00BC5B9B" w:rsidRDefault="003F46A9" w:rsidP="0088108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и миграционной политики</w:t>
            </w:r>
          </w:p>
          <w:p w:rsidR="003F46A9" w:rsidRPr="00BC5B9B" w:rsidRDefault="003F46A9" w:rsidP="0088108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Самарской области</w:t>
            </w:r>
          </w:p>
          <w:p w:rsidR="003F46A9" w:rsidRPr="00BC5B9B" w:rsidRDefault="003F46A9" w:rsidP="0088108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3F46A9" w:rsidRPr="00BC5B9B" w:rsidTr="00E3727D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BC5B9B" w:rsidRDefault="003F46A9" w:rsidP="00E14568">
            <w:pPr>
              <w:ind w:left="318" w:hanging="284"/>
              <w:jc w:val="both"/>
              <w:rPr>
                <w:sz w:val="27"/>
                <w:szCs w:val="27"/>
              </w:rPr>
            </w:pPr>
            <w:r w:rsidRPr="00BC5B9B">
              <w:rPr>
                <w:sz w:val="27"/>
                <w:szCs w:val="27"/>
              </w:rPr>
              <w:t xml:space="preserve">2. Об участии и итогах реализации Федерацией профсоюзов Самарской области </w:t>
            </w:r>
            <w:proofErr w:type="spellStart"/>
            <w:r w:rsidRPr="00BC5B9B">
              <w:rPr>
                <w:sz w:val="27"/>
                <w:szCs w:val="27"/>
              </w:rPr>
              <w:t>грантовых</w:t>
            </w:r>
            <w:proofErr w:type="spellEnd"/>
            <w:r w:rsidRPr="00BC5B9B">
              <w:rPr>
                <w:sz w:val="27"/>
                <w:szCs w:val="27"/>
              </w:rPr>
              <w:t xml:space="preserve"> проектов федерального, регионального и муниципального уровней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E14568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Федерация профсоюзов</w:t>
            </w:r>
          </w:p>
          <w:p w:rsidR="003F46A9" w:rsidRDefault="003F46A9" w:rsidP="00E14568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Самарской области</w:t>
            </w:r>
          </w:p>
          <w:p w:rsidR="003F46A9" w:rsidRPr="00BC5B9B" w:rsidRDefault="003F46A9" w:rsidP="00F57123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3F46A9" w:rsidRPr="00BC5B9B" w:rsidTr="00E3727D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137B65" w:rsidRDefault="003F46A9" w:rsidP="00137B65">
            <w:pPr>
              <w:pStyle w:val="1"/>
              <w:widowControl/>
              <w:ind w:left="318" w:hanging="284"/>
              <w:jc w:val="both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3. </w:t>
            </w:r>
            <w:r w:rsidRPr="00137B65">
              <w:rPr>
                <w:rFonts w:eastAsiaTheme="minorHAnsi"/>
                <w:color w:val="000000"/>
                <w:sz w:val="27"/>
                <w:szCs w:val="27"/>
                <w:lang w:val="ru-RU" w:eastAsia="en-US"/>
              </w:rPr>
              <w:t>О развитии системы профессионального образования в соответствии с потребностями социально-экономического развития Самарской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7D484D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Министерство образования и науки Самарской области</w:t>
            </w:r>
          </w:p>
          <w:p w:rsidR="003F46A9" w:rsidRPr="00BC5B9B" w:rsidRDefault="003F46A9" w:rsidP="00051F3F">
            <w:pPr>
              <w:pStyle w:val="1"/>
              <w:widowControl/>
              <w:rPr>
                <w:sz w:val="27"/>
                <w:szCs w:val="27"/>
                <w:lang w:val="ru-RU"/>
              </w:rPr>
            </w:pPr>
          </w:p>
        </w:tc>
      </w:tr>
      <w:tr w:rsidR="003F46A9" w:rsidRPr="00BC5B9B" w:rsidTr="00E3727D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BC5B9B" w:rsidRDefault="003F46A9" w:rsidP="00BC5B9B">
            <w:pPr>
              <w:pStyle w:val="1"/>
              <w:widowControl/>
              <w:ind w:left="318" w:hanging="284"/>
              <w:jc w:val="both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4. О ходе реализации Указа Президента РФ от 07.05.2012 № 597                                     «О мероприятиях по реализации государственной социальной политики» в отношении отдельных работников бюджетной сферы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94145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 xml:space="preserve">Министерство здравоохранения Самарской области </w:t>
            </w:r>
          </w:p>
          <w:p w:rsidR="003F46A9" w:rsidRPr="00F57123" w:rsidRDefault="003F46A9" w:rsidP="0094145C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3F46A9" w:rsidRPr="00BC5B9B" w:rsidRDefault="003F46A9" w:rsidP="0094145C">
            <w:pPr>
              <w:keepNext/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BC5B9B">
              <w:rPr>
                <w:snapToGrid w:val="0"/>
                <w:sz w:val="27"/>
                <w:szCs w:val="27"/>
              </w:rPr>
              <w:t xml:space="preserve">Министерство образования </w:t>
            </w:r>
          </w:p>
          <w:p w:rsidR="003F46A9" w:rsidRPr="00BC5B9B" w:rsidRDefault="003F46A9" w:rsidP="0094145C">
            <w:pPr>
              <w:keepNext/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BC5B9B">
              <w:rPr>
                <w:snapToGrid w:val="0"/>
                <w:sz w:val="27"/>
                <w:szCs w:val="27"/>
              </w:rPr>
              <w:t>и науки Самарской области</w:t>
            </w:r>
          </w:p>
          <w:p w:rsidR="003F46A9" w:rsidRPr="00F57123" w:rsidRDefault="003F46A9" w:rsidP="0094145C">
            <w:pPr>
              <w:keepNext/>
              <w:widowControl w:val="0"/>
              <w:jc w:val="center"/>
              <w:rPr>
                <w:snapToGrid w:val="0"/>
                <w:sz w:val="10"/>
                <w:szCs w:val="10"/>
              </w:rPr>
            </w:pPr>
          </w:p>
          <w:p w:rsidR="003F46A9" w:rsidRPr="00BC5B9B" w:rsidRDefault="003F46A9" w:rsidP="0094145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 xml:space="preserve">Министерство культуры </w:t>
            </w:r>
          </w:p>
          <w:p w:rsidR="003F46A9" w:rsidRPr="00BC5B9B" w:rsidRDefault="003F46A9" w:rsidP="0094145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Самарской области</w:t>
            </w:r>
          </w:p>
          <w:p w:rsidR="003F46A9" w:rsidRPr="00F57123" w:rsidRDefault="003F46A9" w:rsidP="0094145C">
            <w:pPr>
              <w:pStyle w:val="1"/>
              <w:widowControl/>
              <w:jc w:val="center"/>
              <w:rPr>
                <w:sz w:val="10"/>
                <w:szCs w:val="10"/>
                <w:lang w:val="ru-RU"/>
              </w:rPr>
            </w:pPr>
          </w:p>
          <w:p w:rsidR="003F46A9" w:rsidRPr="00BC5B9B" w:rsidRDefault="003F46A9" w:rsidP="00F57123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 xml:space="preserve">Министерство социально-демографической и семейной политики Самарской области </w:t>
            </w:r>
          </w:p>
        </w:tc>
      </w:tr>
      <w:tr w:rsidR="003F46A9" w:rsidRPr="00BC5B9B" w:rsidTr="00E3727D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BC5B9B" w:rsidRDefault="003F46A9" w:rsidP="00BC5B9B">
            <w:pPr>
              <w:pStyle w:val="ConsPlusNormal"/>
              <w:ind w:left="318" w:hanging="284"/>
              <w:jc w:val="both"/>
              <w:rPr>
                <w:sz w:val="27"/>
                <w:szCs w:val="27"/>
              </w:rPr>
            </w:pPr>
            <w:r w:rsidRPr="00BC5B9B">
              <w:rPr>
                <w:sz w:val="27"/>
                <w:szCs w:val="27"/>
              </w:rPr>
              <w:t>5. О развитии системы услуг, предоставляемых Фондом социального страхования Российской Федерации на территории Самарской области</w:t>
            </w:r>
          </w:p>
          <w:p w:rsidR="003F46A9" w:rsidRPr="00BC5B9B" w:rsidRDefault="003F46A9" w:rsidP="00BC5B9B">
            <w:pPr>
              <w:pStyle w:val="1"/>
              <w:widowControl/>
              <w:ind w:left="318" w:hanging="284"/>
              <w:jc w:val="both"/>
              <w:rPr>
                <w:sz w:val="27"/>
                <w:szCs w:val="27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7D484D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7"/>
                <w:szCs w:val="27"/>
              </w:rPr>
            </w:pPr>
            <w:r w:rsidRPr="00BC5B9B">
              <w:rPr>
                <w:bCs/>
                <w:color w:val="000000"/>
                <w:sz w:val="27"/>
                <w:szCs w:val="27"/>
              </w:rPr>
              <w:t xml:space="preserve">Самарское региональное </w:t>
            </w:r>
          </w:p>
          <w:p w:rsidR="003F46A9" w:rsidRPr="00BC5B9B" w:rsidRDefault="003F46A9" w:rsidP="007D484D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7"/>
                <w:szCs w:val="27"/>
              </w:rPr>
            </w:pPr>
            <w:r w:rsidRPr="00BC5B9B">
              <w:rPr>
                <w:bCs/>
                <w:color w:val="000000"/>
                <w:sz w:val="27"/>
                <w:szCs w:val="27"/>
              </w:rPr>
              <w:t>отделение Фонда социального страхования РФ</w:t>
            </w:r>
          </w:p>
          <w:p w:rsidR="003F46A9" w:rsidRPr="00BC5B9B" w:rsidRDefault="003F46A9" w:rsidP="0094145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3F46A9" w:rsidRPr="00BC5B9B" w:rsidTr="00E3727D">
        <w:trPr>
          <w:trHeight w:val="316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BC5B9B" w:rsidRDefault="003F46A9" w:rsidP="00E30F09">
            <w:pPr>
              <w:pStyle w:val="1"/>
              <w:widowControl/>
              <w:ind w:left="318" w:hanging="284"/>
              <w:jc w:val="both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6. О плане работы Самарской областной трехсторонней комиссии по регулированию социально-трудовых отношений на 202</w:t>
            </w:r>
            <w:r>
              <w:rPr>
                <w:sz w:val="27"/>
                <w:szCs w:val="27"/>
                <w:lang w:val="ru-RU"/>
              </w:rPr>
              <w:t>2</w:t>
            </w:r>
            <w:r w:rsidRPr="00BC5B9B">
              <w:rPr>
                <w:sz w:val="27"/>
                <w:szCs w:val="27"/>
                <w:lang w:val="ru-RU"/>
              </w:rPr>
              <w:t xml:space="preserve">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BC5B9B" w:rsidRDefault="003F46A9" w:rsidP="0088108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Министерство труда, занятости</w:t>
            </w:r>
          </w:p>
          <w:p w:rsidR="003F46A9" w:rsidRPr="00BC5B9B" w:rsidRDefault="003F46A9" w:rsidP="0088108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и миграционной политики</w:t>
            </w:r>
          </w:p>
          <w:p w:rsidR="003F46A9" w:rsidRPr="00BC5B9B" w:rsidRDefault="003F46A9" w:rsidP="0088108C">
            <w:pPr>
              <w:pStyle w:val="1"/>
              <w:widowControl/>
              <w:jc w:val="center"/>
              <w:rPr>
                <w:sz w:val="27"/>
                <w:szCs w:val="27"/>
                <w:lang w:val="ru-RU"/>
              </w:rPr>
            </w:pPr>
            <w:r w:rsidRPr="00BC5B9B">
              <w:rPr>
                <w:sz w:val="27"/>
                <w:szCs w:val="27"/>
                <w:lang w:val="ru-RU"/>
              </w:rPr>
              <w:t>Самарской области</w:t>
            </w:r>
          </w:p>
          <w:p w:rsidR="003F46A9" w:rsidRPr="00BC5B9B" w:rsidRDefault="003F46A9" w:rsidP="0088108C">
            <w:pPr>
              <w:jc w:val="center"/>
              <w:rPr>
                <w:sz w:val="27"/>
                <w:szCs w:val="27"/>
              </w:rPr>
            </w:pPr>
          </w:p>
        </w:tc>
      </w:tr>
    </w:tbl>
    <w:p w:rsidR="006E4C5B" w:rsidRDefault="006E4C5B" w:rsidP="0088108C">
      <w:pPr>
        <w:jc w:val="both"/>
        <w:rPr>
          <w:sz w:val="28"/>
          <w:szCs w:val="28"/>
        </w:rPr>
      </w:pPr>
    </w:p>
    <w:sectPr w:rsidR="006E4C5B" w:rsidSect="00106BF4">
      <w:headerReference w:type="even" r:id="rId9"/>
      <w:headerReference w:type="default" r:id="rId10"/>
      <w:pgSz w:w="11906" w:h="16838" w:code="9"/>
      <w:pgMar w:top="851" w:right="707" w:bottom="709" w:left="1701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B1" w:rsidRDefault="007475B1">
      <w:r>
        <w:separator/>
      </w:r>
    </w:p>
  </w:endnote>
  <w:endnote w:type="continuationSeparator" w:id="0">
    <w:p w:rsidR="007475B1" w:rsidRDefault="0074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B1" w:rsidRDefault="007475B1">
      <w:r>
        <w:separator/>
      </w:r>
    </w:p>
  </w:footnote>
  <w:footnote w:type="continuationSeparator" w:id="0">
    <w:p w:rsidR="007475B1" w:rsidRDefault="00747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C9" w:rsidRDefault="002D37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C9" w:rsidRDefault="007475B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923537"/>
      <w:docPartObj>
        <w:docPartGallery w:val="Page Numbers (Top of Page)"/>
        <w:docPartUnique/>
      </w:docPartObj>
    </w:sdtPr>
    <w:sdtEndPr/>
    <w:sdtContent>
      <w:p w:rsidR="008F3E2C" w:rsidRDefault="008F3E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27D">
          <w:rPr>
            <w:noProof/>
          </w:rPr>
          <w:t>3</w:t>
        </w:r>
        <w:r>
          <w:fldChar w:fldCharType="end"/>
        </w:r>
      </w:p>
    </w:sdtContent>
  </w:sdt>
  <w:p w:rsidR="00CD34C9" w:rsidRDefault="007475B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1D7"/>
    <w:multiLevelType w:val="hybridMultilevel"/>
    <w:tmpl w:val="ACAA62EA"/>
    <w:lvl w:ilvl="0" w:tplc="E7AA01D6">
      <w:start w:val="1"/>
      <w:numFmt w:val="decimal"/>
      <w:lvlText w:val="%1."/>
      <w:lvlJc w:val="left"/>
      <w:pPr>
        <w:ind w:left="1102" w:hanging="360"/>
      </w:pPr>
    </w:lvl>
    <w:lvl w:ilvl="1" w:tplc="04190019">
      <w:start w:val="1"/>
      <w:numFmt w:val="lowerLetter"/>
      <w:lvlText w:val="%2."/>
      <w:lvlJc w:val="left"/>
      <w:pPr>
        <w:ind w:left="1822" w:hanging="360"/>
      </w:pPr>
    </w:lvl>
    <w:lvl w:ilvl="2" w:tplc="0419001B">
      <w:start w:val="1"/>
      <w:numFmt w:val="lowerRoman"/>
      <w:lvlText w:val="%3."/>
      <w:lvlJc w:val="right"/>
      <w:pPr>
        <w:ind w:left="2542" w:hanging="180"/>
      </w:pPr>
    </w:lvl>
    <w:lvl w:ilvl="3" w:tplc="0419000F">
      <w:start w:val="1"/>
      <w:numFmt w:val="decimal"/>
      <w:lvlText w:val="%4."/>
      <w:lvlJc w:val="left"/>
      <w:pPr>
        <w:ind w:left="3262" w:hanging="360"/>
      </w:pPr>
    </w:lvl>
    <w:lvl w:ilvl="4" w:tplc="04190019">
      <w:start w:val="1"/>
      <w:numFmt w:val="lowerLetter"/>
      <w:lvlText w:val="%5."/>
      <w:lvlJc w:val="left"/>
      <w:pPr>
        <w:ind w:left="3982" w:hanging="360"/>
      </w:pPr>
    </w:lvl>
    <w:lvl w:ilvl="5" w:tplc="0419001B">
      <w:start w:val="1"/>
      <w:numFmt w:val="lowerRoman"/>
      <w:lvlText w:val="%6."/>
      <w:lvlJc w:val="right"/>
      <w:pPr>
        <w:ind w:left="4702" w:hanging="180"/>
      </w:pPr>
    </w:lvl>
    <w:lvl w:ilvl="6" w:tplc="0419000F">
      <w:start w:val="1"/>
      <w:numFmt w:val="decimal"/>
      <w:lvlText w:val="%7."/>
      <w:lvlJc w:val="left"/>
      <w:pPr>
        <w:ind w:left="5422" w:hanging="360"/>
      </w:pPr>
    </w:lvl>
    <w:lvl w:ilvl="7" w:tplc="04190019">
      <w:start w:val="1"/>
      <w:numFmt w:val="lowerLetter"/>
      <w:lvlText w:val="%8."/>
      <w:lvlJc w:val="left"/>
      <w:pPr>
        <w:ind w:left="6142" w:hanging="360"/>
      </w:pPr>
    </w:lvl>
    <w:lvl w:ilvl="8" w:tplc="0419001B">
      <w:start w:val="1"/>
      <w:numFmt w:val="lowerRoman"/>
      <w:lvlText w:val="%9."/>
      <w:lvlJc w:val="right"/>
      <w:pPr>
        <w:ind w:left="6862" w:hanging="180"/>
      </w:pPr>
    </w:lvl>
  </w:abstractNum>
  <w:abstractNum w:abstractNumId="1">
    <w:nsid w:val="101E08EF"/>
    <w:multiLevelType w:val="hybridMultilevel"/>
    <w:tmpl w:val="E304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8A2"/>
    <w:multiLevelType w:val="hybridMultilevel"/>
    <w:tmpl w:val="84E4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32BC"/>
    <w:multiLevelType w:val="hybridMultilevel"/>
    <w:tmpl w:val="BB2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732B"/>
    <w:multiLevelType w:val="hybridMultilevel"/>
    <w:tmpl w:val="ACA0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F007E"/>
    <w:multiLevelType w:val="hybridMultilevel"/>
    <w:tmpl w:val="39E68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3725A"/>
    <w:multiLevelType w:val="hybridMultilevel"/>
    <w:tmpl w:val="FCD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72CAC"/>
    <w:multiLevelType w:val="hybridMultilevel"/>
    <w:tmpl w:val="F3825A0C"/>
    <w:lvl w:ilvl="0" w:tplc="4A8C4EDE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468173EB"/>
    <w:multiLevelType w:val="hybridMultilevel"/>
    <w:tmpl w:val="51F4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A16CE"/>
    <w:multiLevelType w:val="hybridMultilevel"/>
    <w:tmpl w:val="E6B2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159CC"/>
    <w:multiLevelType w:val="hybridMultilevel"/>
    <w:tmpl w:val="DCBC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87B18"/>
    <w:multiLevelType w:val="hybridMultilevel"/>
    <w:tmpl w:val="306E4150"/>
    <w:lvl w:ilvl="0" w:tplc="0012ECC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77CBD"/>
    <w:multiLevelType w:val="hybridMultilevel"/>
    <w:tmpl w:val="FB00EB4A"/>
    <w:lvl w:ilvl="0" w:tplc="07164608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6BD51F1E"/>
    <w:multiLevelType w:val="hybridMultilevel"/>
    <w:tmpl w:val="2C6E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14EE1"/>
    <w:multiLevelType w:val="hybridMultilevel"/>
    <w:tmpl w:val="FED2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2567A"/>
    <w:multiLevelType w:val="hybridMultilevel"/>
    <w:tmpl w:val="5184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"/>
  </w:num>
  <w:num w:numId="5">
    <w:abstractNumId w:val="8"/>
  </w:num>
  <w:num w:numId="6">
    <w:abstractNumId w:val="13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0"/>
  </w:num>
  <w:num w:numId="12">
    <w:abstractNumId w:val="15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CF"/>
    <w:rsid w:val="0000335F"/>
    <w:rsid w:val="00045EE5"/>
    <w:rsid w:val="00051F3F"/>
    <w:rsid w:val="00060AB9"/>
    <w:rsid w:val="0008644F"/>
    <w:rsid w:val="000C767F"/>
    <w:rsid w:val="000F76A4"/>
    <w:rsid w:val="00106BF4"/>
    <w:rsid w:val="00112F3D"/>
    <w:rsid w:val="001363A6"/>
    <w:rsid w:val="00137B65"/>
    <w:rsid w:val="0016406B"/>
    <w:rsid w:val="00167423"/>
    <w:rsid w:val="00190ABB"/>
    <w:rsid w:val="001A6943"/>
    <w:rsid w:val="001C7BD0"/>
    <w:rsid w:val="001C7E0A"/>
    <w:rsid w:val="001D0EA1"/>
    <w:rsid w:val="001D75DE"/>
    <w:rsid w:val="001E42DA"/>
    <w:rsid w:val="001F20ED"/>
    <w:rsid w:val="00214266"/>
    <w:rsid w:val="002472CE"/>
    <w:rsid w:val="00277BD0"/>
    <w:rsid w:val="002A4EE1"/>
    <w:rsid w:val="002A726B"/>
    <w:rsid w:val="002D37E4"/>
    <w:rsid w:val="002E7131"/>
    <w:rsid w:val="002F5E44"/>
    <w:rsid w:val="00310702"/>
    <w:rsid w:val="00321DE1"/>
    <w:rsid w:val="0032289E"/>
    <w:rsid w:val="00352463"/>
    <w:rsid w:val="00376D6D"/>
    <w:rsid w:val="003804DA"/>
    <w:rsid w:val="003A1955"/>
    <w:rsid w:val="003C3526"/>
    <w:rsid w:val="003D4C84"/>
    <w:rsid w:val="003E41CA"/>
    <w:rsid w:val="003E4EB0"/>
    <w:rsid w:val="003E5BF8"/>
    <w:rsid w:val="003F1E95"/>
    <w:rsid w:val="003F46A9"/>
    <w:rsid w:val="003F6E31"/>
    <w:rsid w:val="00422199"/>
    <w:rsid w:val="004416C4"/>
    <w:rsid w:val="004879BF"/>
    <w:rsid w:val="004A0BCA"/>
    <w:rsid w:val="004B01F3"/>
    <w:rsid w:val="004D4A67"/>
    <w:rsid w:val="004E6BD9"/>
    <w:rsid w:val="005114C9"/>
    <w:rsid w:val="005C4689"/>
    <w:rsid w:val="005E1ABD"/>
    <w:rsid w:val="005E730C"/>
    <w:rsid w:val="005F5F18"/>
    <w:rsid w:val="006136C9"/>
    <w:rsid w:val="00641E85"/>
    <w:rsid w:val="006606E8"/>
    <w:rsid w:val="006875BA"/>
    <w:rsid w:val="00692057"/>
    <w:rsid w:val="006952B8"/>
    <w:rsid w:val="00696F2B"/>
    <w:rsid w:val="006B1A1B"/>
    <w:rsid w:val="006B4E63"/>
    <w:rsid w:val="006B74D9"/>
    <w:rsid w:val="006E0CB5"/>
    <w:rsid w:val="006E4C5B"/>
    <w:rsid w:val="0070703D"/>
    <w:rsid w:val="007418B9"/>
    <w:rsid w:val="007475B1"/>
    <w:rsid w:val="00762287"/>
    <w:rsid w:val="00770A67"/>
    <w:rsid w:val="00784D15"/>
    <w:rsid w:val="00790A0B"/>
    <w:rsid w:val="007B58A1"/>
    <w:rsid w:val="007C7642"/>
    <w:rsid w:val="007C7ACF"/>
    <w:rsid w:val="007D484D"/>
    <w:rsid w:val="007D4B11"/>
    <w:rsid w:val="007E1857"/>
    <w:rsid w:val="0080637B"/>
    <w:rsid w:val="008235D1"/>
    <w:rsid w:val="00825F6D"/>
    <w:rsid w:val="00833EBA"/>
    <w:rsid w:val="00845BA0"/>
    <w:rsid w:val="00846996"/>
    <w:rsid w:val="008610E5"/>
    <w:rsid w:val="00877B3D"/>
    <w:rsid w:val="0088108C"/>
    <w:rsid w:val="00886E7A"/>
    <w:rsid w:val="008879F4"/>
    <w:rsid w:val="00892CF3"/>
    <w:rsid w:val="008A2BF7"/>
    <w:rsid w:val="008C29F8"/>
    <w:rsid w:val="008E588E"/>
    <w:rsid w:val="008F3E2C"/>
    <w:rsid w:val="008F7D7F"/>
    <w:rsid w:val="00907310"/>
    <w:rsid w:val="00907568"/>
    <w:rsid w:val="00917F54"/>
    <w:rsid w:val="0092163D"/>
    <w:rsid w:val="009D1D73"/>
    <w:rsid w:val="009E2CE9"/>
    <w:rsid w:val="00A024D3"/>
    <w:rsid w:val="00A167C9"/>
    <w:rsid w:val="00A55934"/>
    <w:rsid w:val="00A611CC"/>
    <w:rsid w:val="00A67FB5"/>
    <w:rsid w:val="00B01462"/>
    <w:rsid w:val="00B102FA"/>
    <w:rsid w:val="00B12307"/>
    <w:rsid w:val="00B40A46"/>
    <w:rsid w:val="00B4655A"/>
    <w:rsid w:val="00B8401F"/>
    <w:rsid w:val="00B84DF1"/>
    <w:rsid w:val="00BA4B0B"/>
    <w:rsid w:val="00BC1E10"/>
    <w:rsid w:val="00BC5B9B"/>
    <w:rsid w:val="00C41384"/>
    <w:rsid w:val="00C43669"/>
    <w:rsid w:val="00C643ED"/>
    <w:rsid w:val="00C834FF"/>
    <w:rsid w:val="00CB08D0"/>
    <w:rsid w:val="00CC6FA8"/>
    <w:rsid w:val="00CD161F"/>
    <w:rsid w:val="00D17C69"/>
    <w:rsid w:val="00D2445E"/>
    <w:rsid w:val="00D364F0"/>
    <w:rsid w:val="00D52893"/>
    <w:rsid w:val="00D563B9"/>
    <w:rsid w:val="00D64455"/>
    <w:rsid w:val="00D67FEB"/>
    <w:rsid w:val="00D76FC9"/>
    <w:rsid w:val="00DF6D16"/>
    <w:rsid w:val="00DF7FD6"/>
    <w:rsid w:val="00E14568"/>
    <w:rsid w:val="00E17625"/>
    <w:rsid w:val="00E27BDD"/>
    <w:rsid w:val="00E30F09"/>
    <w:rsid w:val="00E3727D"/>
    <w:rsid w:val="00E57917"/>
    <w:rsid w:val="00E72779"/>
    <w:rsid w:val="00E97A0F"/>
    <w:rsid w:val="00EA6B2B"/>
    <w:rsid w:val="00EA6DCE"/>
    <w:rsid w:val="00EE0FD1"/>
    <w:rsid w:val="00F25D4B"/>
    <w:rsid w:val="00F31433"/>
    <w:rsid w:val="00F44EAB"/>
    <w:rsid w:val="00F477C9"/>
    <w:rsid w:val="00F57123"/>
    <w:rsid w:val="00FA77F8"/>
    <w:rsid w:val="00FC532E"/>
    <w:rsid w:val="00FD0C6B"/>
    <w:rsid w:val="00FD1CC1"/>
    <w:rsid w:val="00FD2E77"/>
    <w:rsid w:val="00FF1319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4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E4C5B"/>
  </w:style>
  <w:style w:type="paragraph" w:customStyle="1" w:styleId="1">
    <w:name w:val="Обычный1"/>
    <w:rsid w:val="006E4C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6">
    <w:name w:val="Title"/>
    <w:basedOn w:val="a"/>
    <w:next w:val="a7"/>
    <w:link w:val="a8"/>
    <w:qFormat/>
    <w:rsid w:val="006E4C5B"/>
    <w:pPr>
      <w:jc w:val="center"/>
    </w:pPr>
    <w:rPr>
      <w:sz w:val="32"/>
      <w:szCs w:val="20"/>
      <w:lang w:eastAsia="ar-SA"/>
    </w:rPr>
  </w:style>
  <w:style w:type="character" w:customStyle="1" w:styleId="a8">
    <w:name w:val="Название Знак"/>
    <w:basedOn w:val="a0"/>
    <w:link w:val="a6"/>
    <w:rsid w:val="006E4C5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E4C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E4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6B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B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C5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rsid w:val="00FC532E"/>
    <w:pPr>
      <w:suppressAutoHyphens/>
      <w:spacing w:line="240" w:lineRule="exact"/>
      <w:jc w:val="both"/>
    </w:pPr>
    <w:rPr>
      <w:sz w:val="28"/>
      <w:lang w:eastAsia="ar-SA"/>
    </w:rPr>
  </w:style>
  <w:style w:type="character" w:customStyle="1" w:styleId="ae">
    <w:name w:val="Основной текст Знак"/>
    <w:basedOn w:val="a0"/>
    <w:link w:val="ad"/>
    <w:rsid w:val="00FC53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">
    <w:name w:val="Обычный2"/>
    <w:rsid w:val="00FC532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5F5F1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F5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5F5F1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8F3E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3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BC1E10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7D4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4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E4C5B"/>
  </w:style>
  <w:style w:type="paragraph" w:customStyle="1" w:styleId="1">
    <w:name w:val="Обычный1"/>
    <w:rsid w:val="006E4C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6">
    <w:name w:val="Title"/>
    <w:basedOn w:val="a"/>
    <w:next w:val="a7"/>
    <w:link w:val="a8"/>
    <w:qFormat/>
    <w:rsid w:val="006E4C5B"/>
    <w:pPr>
      <w:jc w:val="center"/>
    </w:pPr>
    <w:rPr>
      <w:sz w:val="32"/>
      <w:szCs w:val="20"/>
      <w:lang w:eastAsia="ar-SA"/>
    </w:rPr>
  </w:style>
  <w:style w:type="character" w:customStyle="1" w:styleId="a8">
    <w:name w:val="Название Знак"/>
    <w:basedOn w:val="a0"/>
    <w:link w:val="a6"/>
    <w:rsid w:val="006E4C5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E4C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E4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6B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B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C5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rsid w:val="00FC532E"/>
    <w:pPr>
      <w:suppressAutoHyphens/>
      <w:spacing w:line="240" w:lineRule="exact"/>
      <w:jc w:val="both"/>
    </w:pPr>
    <w:rPr>
      <w:sz w:val="28"/>
      <w:lang w:eastAsia="ar-SA"/>
    </w:rPr>
  </w:style>
  <w:style w:type="character" w:customStyle="1" w:styleId="ae">
    <w:name w:val="Основной текст Знак"/>
    <w:basedOn w:val="a0"/>
    <w:link w:val="ad"/>
    <w:rsid w:val="00FC53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">
    <w:name w:val="Обычный2"/>
    <w:rsid w:val="00FC532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5F5F1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F5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5F5F1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8F3E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3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BC1E10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7D4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1281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9CB0-32B9-4E9F-81E0-8AF5DEC2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Скосырская Ольга Ивановна</dc:creator>
  <cp:lastModifiedBy>Климова Лидия Сергеевна</cp:lastModifiedBy>
  <cp:revision>6</cp:revision>
  <cp:lastPrinted>2020-12-15T12:18:00Z</cp:lastPrinted>
  <dcterms:created xsi:type="dcterms:W3CDTF">2020-12-10T06:17:00Z</dcterms:created>
  <dcterms:modified xsi:type="dcterms:W3CDTF">2020-12-15T12:18:00Z</dcterms:modified>
</cp:coreProperties>
</file>