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6.0" w:type="dxa"/>
        <w:jc w:val="left"/>
        <w:tblInd w:w="-371.0" w:type="dxa"/>
        <w:tblLayout w:type="fixed"/>
        <w:tblLook w:val="0000"/>
      </w:tblPr>
      <w:tblGrid>
        <w:gridCol w:w="1135"/>
        <w:gridCol w:w="9491"/>
        <w:tblGridChange w:id="0">
          <w:tblGrid>
            <w:gridCol w:w="1135"/>
            <w:gridCol w:w="9491"/>
          </w:tblGrid>
        </w:tblGridChange>
      </w:tblGrid>
      <w:tr>
        <w:trPr>
          <w:trHeight w:val="1200" w:hRule="atLeast"/>
        </w:trPr>
        <w:tc>
          <w:tcPr/>
          <w:p w:rsidR="00000000" w:rsidDel="00000000" w:rsidP="00000000" w:rsidRDefault="00000000" w:rsidRPr="00000000" w14:paraId="0000000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114300" distR="114300">
                  <wp:extent cx="666750" cy="6096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ЧАСТНОЕ УЧРЕЖДЕНИЕ ФЕДЕРАЦИИ  ПРОФСОЮЗОВ САМАРСКОЙ ОБЛАСТИ </w:t>
            </w:r>
          </w:p>
          <w:p w:rsidR="00000000" w:rsidDel="00000000" w:rsidP="00000000" w:rsidRDefault="00000000" w:rsidRPr="00000000" w14:paraId="00000003">
            <w:pPr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САМАРСКИЙ ИНСТИТУТ ПРОФСОЮЗНОГО ДВИЖЕНИЯ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color w:val="2769ac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443099, г. Самара, ул. Куйбышева, 90, т. 332-06-03, т/ф. 332-57-38,  е-mail: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none"/>
                <w:rtl w:val="0"/>
              </w:rPr>
              <w:t xml:space="preserve">ucp_samara@mail.ru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hd w:fill="ffffff" w:val="clear"/>
        <w:ind w:left="4395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ind w:left="4896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УТВЕРЖДАЮ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ind w:left="4896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Директор СамИПД</w:t>
      </w:r>
    </w:p>
    <w:p w:rsidR="00000000" w:rsidDel="00000000" w:rsidP="00000000" w:rsidRDefault="00000000" w:rsidRPr="00000000" w14:paraId="00000008">
      <w:pPr>
        <w:shd w:fill="ffffff" w:val="clear"/>
        <w:tabs>
          <w:tab w:val="left" w:pos="7776"/>
        </w:tabs>
        <w:ind w:left="4896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_______________ Г.А. Ефанова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pos="5981"/>
          <w:tab w:val="left" w:pos="8141"/>
        </w:tabs>
        <w:ind w:left="4901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«01» сентября 2016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профессиональной переподготовки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«Менеджмент в профсоюзной организации»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(Школа молодого профсоюзного лидера)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профсоюзного актива молодежи должна обеспечивать воспитание профсоюзного лидера, владеющего основами профсоюзного менеджмента умеющего эффективно работать в современных условиях, обеспечивая продуктивное функционирование профсоюзных объединений. Уровень подготовки молодых профсоюзных лидеров, представляющих интересы работников, должен быть на самом высоком уровне. Для этого необходимо развивать систему непрерывного обучения молодежного актива и рядовых членов профсоюза на всех его уровнях.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Цель программы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квалификации молодых профсоюзных лидеров из числа учащейся и работающей молодежи.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Задачи программы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систематизация знаний о целях, принципах, структурных подразделениях профсоюза, основных формах и методах профсоюзной деятельности;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изучение нормативно-правовой базы деятельности профсоюзов;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планирование собственной самообразовательной деятельности (составление программы самостоятельной работы в целях повышения своей компетентности как профессионального менеджера);</w:t>
      </w:r>
    </w:p>
    <w:p w:rsidR="00000000" w:rsidDel="00000000" w:rsidP="00000000" w:rsidRDefault="00000000" w:rsidRPr="00000000" w14:paraId="0000001E">
      <w:pPr>
        <w:ind w:left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выработка навыков делового общения, организации командной работы;</w:t>
      </w:r>
    </w:p>
    <w:p w:rsidR="00000000" w:rsidDel="00000000" w:rsidP="00000000" w:rsidRDefault="00000000" w:rsidRPr="00000000" w14:paraId="0000001F">
      <w:pPr>
        <w:ind w:left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расширение знаний о коммуникационных технологиях.</w:t>
      </w:r>
    </w:p>
    <w:p w:rsidR="00000000" w:rsidDel="00000000" w:rsidP="00000000" w:rsidRDefault="00000000" w:rsidRPr="00000000" w14:paraId="00000020">
      <w:pPr>
        <w:ind w:left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Требования к результатам освоения  программы: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Слушатели программы должны приобрести и расширить следующие  компетенции: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общекультурные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осознание социальной значимости профсоюзной работы;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обладание высокой мотивацией к профсоюзной активности;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понимание движущих сил и закономерностей исторического процесса;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способности к анализу социально-значимых проблем и процессов, происходящих в обществе, и прогнозированию их развития в будущем;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использование нормативных и правовых документов в своей деятельности;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понимание сущности и значения информации в развитии современного общества, владение основными методами, способами и средствами получения, хранения, переработки информации;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критически оценивать свои достоинства и недостатки, и  находить пути соответственно их развития  и устранения;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способности к саморазвитию, индивидуальной познавательной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профессиональные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359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организационно-управленческая деятельность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приоритетных направлений  работы;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работы профсоюзного комитета как единой команды;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принятия управленческих решений касающихся уставной деятельности,  организации коллективных действий членов профсоюза, а также умение критически оценивать управленческие решения, предлагаемые работодателем или представителями органов государственного (муниципального) управления по вопросам трудовых  отношений и социальных гарантий;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осуществление представительских функций перед работодателем и  органами муниципального и государственного управления при  согласовании интересов членов профсоюза;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делопроизводства  и документооборота.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владение технологиями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коллективных переговоров и индивидуальных консультаций  с работодателем;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организации массовых акций;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вовлечения работников в профсоюз; усиления мотивации профсоюзного  членства;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использование современных  технических средств и информационных  технологий для решения коммуникативных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аналитическая деятельность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осуществление сбора, анализа и обработки данных, необходимых для решения поставленных экономических, юридических и управленческих задач;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left"/>
        <w:rPr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умение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Категория слушателей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Председатели, активисты молодежных советов (комиссий) первичных профсоюзных организаций, предприятий, учреждений, штатные сотрудники профсоюзных организаций в возрасте до 35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1.0000000000000142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1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Форма итогового контроля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проект, по реализации определенных направлений молодежной политики профсоюза.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Срок обучения: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277 академических часов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Форма обучения: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очно-заочная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окончании обучения выдается диплом о профессиональной переподготовке, удостоверяющий право (квалификацию) на ведение профессиональной деятельности в данной сфере.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УЧЕБНО-ТЕМАТИЧЕСКИЙ ПЛАН</w:t>
      </w:r>
      <w:r w:rsidDel="00000000" w:rsidR="00000000" w:rsidRPr="00000000">
        <w:rPr>
          <w:rtl w:val="0"/>
        </w:rPr>
      </w:r>
    </w:p>
    <w:tbl>
      <w:tblPr>
        <w:tblStyle w:val="Table2"/>
        <w:tblW w:w="10715.0" w:type="dxa"/>
        <w:jc w:val="left"/>
        <w:tblInd w:w="-432.0" w:type="dxa"/>
        <w:tblLayout w:type="fixed"/>
        <w:tblLook w:val="0000"/>
      </w:tblPr>
      <w:tblGrid>
        <w:gridCol w:w="3879.1230893000807"/>
        <w:gridCol w:w="807.7196299275945"/>
        <w:gridCol w:w="1519.7542236524537"/>
        <w:gridCol w:w="1551.6492357200323"/>
        <w:gridCol w:w="1478.3769106999196"/>
        <w:gridCol w:w="1478.3769106999196"/>
        <w:tblGridChange w:id="0">
          <w:tblGrid>
            <w:gridCol w:w="3879.1230893000807"/>
            <w:gridCol w:w="807.7196299275945"/>
            <w:gridCol w:w="1519.7542236524537"/>
            <w:gridCol w:w="1551.6492357200323"/>
            <w:gridCol w:w="1478.3769106999196"/>
            <w:gridCol w:w="1478.3769106999196"/>
          </w:tblGrid>
        </w:tblGridChange>
      </w:tblGrid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Номер и название темы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Кол-во часов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том числе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Форма контроля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лекции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практические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работа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ind w:left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Понятие и основные функции профсоюза. Основные направления работы профсоюзной организации.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ind w:left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Роль профсоюзов в обществе как социального института. Структура профсоюзов и их объединений.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История профсоюзного движения. Возникновение рабочего движения. Российские профсоюзы: история и характерные черты современного этапа развития.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ind w:left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Молодежная политика профсоюзов. </w:t>
            </w:r>
          </w:p>
          <w:p w:rsidR="00000000" w:rsidDel="00000000" w:rsidP="00000000" w:rsidRDefault="00000000" w:rsidRPr="00000000" w14:paraId="00000085">
            <w:pPr>
              <w:ind w:left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Основы трудового законодательства РФ. Нормативно-правовая деятельность профсоюзов. Правовые возможности профсоюзов по защите и представительству социально-экономических интересов работников.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 Социальная политика государства. 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 Социальное партнерство. Российская модель.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ind w:left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 Коллективный договор.</w:t>
            </w:r>
          </w:p>
          <w:p w:rsidR="00000000" w:rsidDel="00000000" w:rsidP="00000000" w:rsidRDefault="00000000" w:rsidRPr="00000000" w14:paraId="0000009F">
            <w:pPr>
              <w:ind w:left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 Охрана труда. Основы законодательства. Права профсоюзов.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 Трудовые споры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 Менеджмент в профсоюзной организации. Финансовая работа.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ind w:left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 Организационно-кадровая работа. Делопроизводство.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ind w:left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 Мотивация профсоюзного членства. Технологии организации работы по вовлечению в профсоюз и созданию новых организаций профсоюза.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ind w:left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 Командообразование.</w:t>
            </w:r>
          </w:p>
          <w:p w:rsidR="00000000" w:rsidDel="00000000" w:rsidP="00000000" w:rsidRDefault="00000000" w:rsidRPr="00000000" w14:paraId="000000C5">
            <w:pPr>
              <w:ind w:left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ind w:left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 Информационная политика профсоюзов. PR-технологии. Общественные коммуникации.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ind w:left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 Конфликтология. Межличностное общение. Технологии подготовки и ведения коллективных переговоров.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ind w:left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 Теория имиджа, личностные качества профлидера.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ind w:left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18. Ораторское искусство. Публичное выступление. Самопрезентация.</w:t>
            </w:r>
          </w:p>
          <w:p w:rsidR="00000000" w:rsidDel="00000000" w:rsidP="00000000" w:rsidRDefault="00000000" w:rsidRPr="00000000" w14:paraId="000000DE">
            <w:pPr>
              <w:ind w:left="3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зачет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Итоговый контроль (написание проекта)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Итоговый контроль (защита проекта)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ИА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ИТОГО: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8"/>
          <w:szCs w:val="28"/>
          <w:rtl w:val="0"/>
        </w:rPr>
        <w:t xml:space="preserve">СОДЕРЖАНИЕ РАЗДЕЛОВ ПРОГРАММЫ</w:t>
      </w:r>
    </w:p>
    <w:p w:rsidR="00000000" w:rsidDel="00000000" w:rsidP="00000000" w:rsidRDefault="00000000" w:rsidRPr="00000000" w14:paraId="000000F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Понятие и основные функции профсоюза. Основные направления работы профсоюзной организации.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Понятие термина «профсоюз». Контрольная, защитная и представительская функции профсоюзов. Работа по 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ащите социально-трудовых прав и представительству интересов работников, по обеспечению занятости, достойной заработной платы всех категорий работников и благоприятных условий труда.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left="3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Роль профсоюзов в обществе как социального института. Структура профсоюзов и их объединений.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Производственный и территориальный принципы построения структуры профсоюзов. Понятия «первичная», «территориальная», «областная» профсоюзная организация. Количество и функции отраслевых и территориальных организаций. Общее понимание: роли профсоюзов в системе социального партнерства; работы трехсторонней комиссии.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История профсоюзного движения. Возникновение рабочего движения. Российские профсоюзы: история и характерные черты современного этапа развития.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Предпосылки возникновения профсоюзного движения за рубежом. 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Особенности первых профсоюзов. Опыт зарубежных профсоюзов в борьбе за права трудящихся. Предпосылки и особенности  возникновения профсоюзов в России. Этапы развития профсоюзного движения. Современный этап: уроки истории, характерные черты.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3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Молодежная политика профсоюзов. </w:t>
      </w:r>
    </w:p>
    <w:p w:rsidR="00000000" w:rsidDel="00000000" w:rsidP="00000000" w:rsidRDefault="00000000" w:rsidRPr="00000000" w14:paraId="000001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Проблемы современной молодежи. Ключевые направления молодежной политики современной России. Концепция молодежной политики ФНПР. Молодежная политика Федерации профсоюзов Самарской области. Потребность и возможность молодежи в самореализации в профсоюзном движении.</w:t>
      </w:r>
    </w:p>
    <w:p w:rsidR="00000000" w:rsidDel="00000000" w:rsidP="00000000" w:rsidRDefault="00000000" w:rsidRPr="00000000" w14:paraId="000001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Молодежные советы в структуре профсоюзных организаций. Функции молодежных советов профсоюзов. Социальное партнерство как механизм защиты интересов молодежи.</w:t>
      </w:r>
    </w:p>
    <w:p w:rsidR="00000000" w:rsidDel="00000000" w:rsidP="00000000" w:rsidRDefault="00000000" w:rsidRPr="00000000" w14:paraId="000001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Групповой социально-психологический портрет молодого профсоюзного актива. Самоанализ молодых людей, решивших посвятить себя профсоюзной работе.</w:t>
      </w:r>
    </w:p>
    <w:p w:rsidR="00000000" w:rsidDel="00000000" w:rsidP="00000000" w:rsidRDefault="00000000" w:rsidRPr="00000000" w14:paraId="000001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Основы трудового законодательства РФ. Нормативно-правовая деятельность профсоюзов. Правовые возможности профсоюзов по защите и представительству социально-экономических интересов работников.</w:t>
      </w:r>
    </w:p>
    <w:p w:rsidR="00000000" w:rsidDel="00000000" w:rsidP="00000000" w:rsidRDefault="00000000" w:rsidRPr="00000000" w14:paraId="0000010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Нормативно-правовая база деятельности профсоюзов, их органов и организаций. Основные законодательные акты, регулирующие деятельность профсоюзов. Статус и полномочия профсоюзных органов в Трудовом Кодексе и законах о профсоюзах. Участие профсоюзов в законотворческой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Международные правовые стандарты в сфере труда. Трудовое законодательство. Роль профсоюзов в контроле над его исполнением.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Понятие содержания Трудового Кодекса. Трудовой распорядок. Дисциплина труда. Особенности регулирования труда отдельных категорий работников. Трудовой спор. Порядок приема и увольнения работников. Рабочее время, время отдыха. </w:t>
      </w:r>
    </w:p>
    <w:p w:rsidR="00000000" w:rsidDel="00000000" w:rsidP="00000000" w:rsidRDefault="00000000" w:rsidRPr="00000000" w14:paraId="0000010C">
      <w:pPr>
        <w:ind w:left="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Правовые возможности профсоюзов по защите и представительству социально-трудовых интересов работников.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Социальная политика государства.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 социального государства. Признаки и функции социального государства. Социальное государство в современной экономике. Эффективность социального государства. Достоинства и недостатки социального государства. Модели социальных государств. Россия как социальное государство. Инструменты социальной политики. Государственные социальные программы. Государственные социальные стандарты. Концепция социального государства РФ.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Социальное партнерство. Российская модель.</w:t>
      </w:r>
    </w:p>
    <w:p w:rsidR="00000000" w:rsidDel="00000000" w:rsidP="00000000" w:rsidRDefault="00000000" w:rsidRPr="00000000" w14:paraId="000001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История становления социального партнерства. Основные понятия, принципы, механизмы реализации социального партнерства в сфере труда. </w:t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left="3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Коллективный договор.</w:t>
      </w:r>
    </w:p>
    <w:p w:rsidR="00000000" w:rsidDel="00000000" w:rsidP="00000000" w:rsidRDefault="00000000" w:rsidRPr="00000000" w14:paraId="000001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Особенности коллективного договора: цели и назначение. Правовые основы коллективного договора.  Содержание коллективного договора. Молодежный раздел в коллективном договоре.</w:t>
      </w:r>
    </w:p>
    <w:p w:rsidR="00000000" w:rsidDel="00000000" w:rsidP="00000000" w:rsidRDefault="00000000" w:rsidRPr="00000000" w14:paraId="0000011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Охрана труда. Основы законодательства. Права профсоюзов. </w:t>
      </w:r>
    </w:p>
    <w:p w:rsidR="00000000" w:rsidDel="00000000" w:rsidP="00000000" w:rsidRDefault="00000000" w:rsidRPr="00000000" w14:paraId="0000011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положения законодательства об охране труда и окружающей среды. Техническая инспекция труда профсоюзов, уполномоченные (доверенные) лица профессиональных союзов, комитеты (комиссии) по охране труда.</w:t>
      </w:r>
    </w:p>
    <w:p w:rsidR="00000000" w:rsidDel="00000000" w:rsidP="00000000" w:rsidRDefault="00000000" w:rsidRPr="00000000" w14:paraId="0000011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Опасные и вредные производственные факторы и меры защиты от них. Охрана труда женщин и молодежи. Ответственность за нарушения требований охраны труда и окружающей среды.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 Трудовые споры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Понятие, причины и классификация трудовых споров. Принципы и сроки рассмотрения и разрешения трудовых споров. Нормативно-правовые акты, регулирующие порядок рассмотрения трудовых споров. Органы рассматривающие трудовые споры. Индивидуальные и коллективные трудовые споры. Досудебная стадия рассмотрения трудовых споров. Порядок рассмотрения и разрешения трудовых споров суде. Примирительные процедуры рассмотрения трудовых споров. Реализация права на забастовку. Ответственность за нарушение законодательства о коллективных трудовых споров.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11. Менеджмент в профсоюзной организации. Финансовая работа.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Общая характеристика и основные понятия управления организацией.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Механизмы, позволяющие осуществить управление в профсоюзной организации. Продукты управления в профсоюзной организации: формальные и неформальные связи внутри организации и во внешней среде; позиция членов профсоюза (мотивация); позиция профсоюзных кадров и актива; создание и организация работы целевых групп; социальные инструменты (например, социальное партнерство, протестные акции, коллективные трудовые споры и т.п.).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Финансовая работа в профсоюзной организации.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3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3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12. Организационно-кадровая работа. Делопроизводство.</w:t>
      </w:r>
    </w:p>
    <w:p w:rsidR="00000000" w:rsidDel="00000000" w:rsidP="00000000" w:rsidRDefault="00000000" w:rsidRPr="00000000" w14:paraId="0000012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направления организационной работы: планирование, организация работы выборных органов, проведение собраний и конференций; учет членов профсоюза. Основы делопроизводства.</w:t>
      </w:r>
    </w:p>
    <w:p w:rsidR="00000000" w:rsidDel="00000000" w:rsidP="00000000" w:rsidRDefault="00000000" w:rsidRPr="00000000" w14:paraId="00000125">
      <w:pPr>
        <w:ind w:left="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3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13. Мотивация профсоюзного членства. Технологии организации работы по вовлечению в профсоюз и созданию новых организаций профсоюза.</w:t>
      </w:r>
    </w:p>
    <w:p w:rsidR="00000000" w:rsidDel="00000000" w:rsidP="00000000" w:rsidRDefault="00000000" w:rsidRPr="00000000" w14:paraId="0000012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Понятия «потребности и мотивы». Психологические аспекты мотивации профсоюзного членства. Иерархия мотивов и ее связь с социально – экономической ситуацией в стране. Типы мотивации. Средства и способы создания, повышения и поддержания мотивации. Технологии вовлечения молодежи в профсоюз. Просветительская деятельность профсоюзов и профсоюзных лидеров как способ мотивирования профсоюзного членства. Роль агитационной наглядности и СМИ в повышении мотивации профсоюзного членства.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14. Командообразование.</w:t>
      </w:r>
    </w:p>
    <w:p w:rsidR="00000000" w:rsidDel="00000000" w:rsidP="00000000" w:rsidRDefault="00000000" w:rsidRPr="00000000" w14:paraId="0000012A">
      <w:pPr>
        <w:ind w:left="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Команда как группа высокого уровня развития. Факторы группового поведения. Аспекты деятельности рабочих групп. Роль руководителя в формировании команды. Подбор кандидатов в команду. Командные роли. Структурные методы командной работы. Техники стимуляцией креативности. Команда как самоуправляющееся социальное сообщество.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left="3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15. Информационная политика профсоюзов. PR-технологии. Общественные коммуникации.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Единая информационная политика профсоюзов. Современные коммуникационные системы. Гласность как один из основных принципов деятельности профсоюзов. Отражение в законе о профсоюзах прав на информацию. </w:t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Информационная, аналитическая и просветительская функции профлидера. Современные средства и способы получения, анализа и распространения информации. Информационный обмен и информационное воздействие. Участие профсоюзов в формировании информационного пространства. Роль информационной и просветительской работы профсоюза в повышении мотивации профсоюзного членства. Организация и проведение презентаций, пресс-конференций, круглых столов. Формирование общественного мнения о профсоюзах: агитплакаты, агитбригады. Профсоюзы в интернете.</w:t>
      </w:r>
    </w:p>
    <w:p w:rsidR="00000000" w:rsidDel="00000000" w:rsidP="00000000" w:rsidRDefault="00000000" w:rsidRPr="00000000" w14:paraId="0000012F">
      <w:pPr>
        <w:ind w:left="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16. Конфликтология. Межличностное общение. Технологии подготовки и ведения коллективных переговоров.                                                                     </w:t>
      </w:r>
    </w:p>
    <w:p w:rsidR="00000000" w:rsidDel="00000000" w:rsidP="00000000" w:rsidRDefault="00000000" w:rsidRPr="00000000" w14:paraId="0000013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Социальная природа возникновения конфликтов. Структура конфликта и основные стадии его протекания. Внутриличностные и межличностные конфликты. Прогнозирование и предупреждение конфликтов. Процесс разрешении конфликтов. Поведение человека в конфликтной ситуации.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Психологические принципы межличностного общения. Барьеры общения. Профсоюзная коммуникация. Манипуляции и вовлечения. Техника убеждения. Технологии ведения переговоров.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left="3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3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17. Теория имиджа, личностные качества профлидера.</w:t>
      </w:r>
    </w:p>
    <w:p w:rsidR="00000000" w:rsidDel="00000000" w:rsidP="00000000" w:rsidRDefault="00000000" w:rsidRPr="00000000" w14:paraId="0000013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Понятие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имиджа и лидерства. Основные аспекты лидерства. Формирование и развитие лидерских качеств. Имидж профсоюзного лидера. Понятие «компетентность» и его составляющие: знания, умения, опыт. Современные требования к уровню компетентности  профсоюзных лидеров. Знания из различных областей, необходимые профлидеру для участия в законотворческой деятельности, для грамотной работы в правовом поле, для планирования и организации профсоюзной работы, для осуществления профсоюзного контроля. Систематизация знаний и их применение в практической деятельности профлидера. </w:t>
      </w:r>
    </w:p>
    <w:p w:rsidR="00000000" w:rsidDel="00000000" w:rsidP="00000000" w:rsidRDefault="00000000" w:rsidRPr="00000000" w14:paraId="0000013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18. Ораторское искусство. Публичное выступление. Самопрезентация.</w:t>
      </w:r>
    </w:p>
    <w:p w:rsidR="00000000" w:rsidDel="00000000" w:rsidP="00000000" w:rsidRDefault="00000000" w:rsidRPr="00000000" w14:paraId="0000013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Основы ораторского искусства. Психология публичного выступления. Развитие навыков самопрезентации. Подготовка к выступлению во время защиты аттестационного проекта.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Литература: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Бобкова О. В. Охрана труда и техника безопасности. Обеспечение прав работника.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2769ac"/>
            <w:sz w:val="28"/>
            <w:szCs w:val="28"/>
            <w:u w:val="none"/>
            <w:rtl w:val="0"/>
          </w:rPr>
          <w:t xml:space="preserve">lib.rus.ec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none"/>
            <w:rtl w:val="0"/>
          </w:rPr>
          <w:t xml:space="preserve">Бороздина Г.В. Психология делового общения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помощь молодому профсоюзному лидеру. Самара, ФПСО, 2010</w:t>
      </w:r>
    </w:p>
    <w:p w:rsidR="00000000" w:rsidDel="00000000" w:rsidP="00000000" w:rsidRDefault="00000000" w:rsidRPr="00000000" w14:paraId="00000151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В.А.Заводчиков.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2769ac"/>
            <w:sz w:val="28"/>
            <w:szCs w:val="28"/>
            <w:u w:val="none"/>
            <w:rtl w:val="0"/>
          </w:rPr>
          <w:t xml:space="preserve">Из истории профсоюзного движения Самарской области (1905-1937 гг.)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2769ac"/>
            <w:sz w:val="28"/>
            <w:szCs w:val="28"/>
            <w:u w:val="none"/>
            <w:rtl w:val="0"/>
          </w:rPr>
          <w:t xml:space="preserve">Горшкова Е.Г., Бухаркова О.В.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Имидж лидера.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Закон «О социальном партнерстве в сфере труда на территории Самарской области» от 25.09.2012</w:t>
      </w:r>
    </w:p>
    <w:p w:rsidR="00000000" w:rsidDel="00000000" w:rsidP="00000000" w:rsidRDefault="00000000" w:rsidRPr="00000000" w14:paraId="00000154">
      <w:pPr>
        <w:numPr>
          <w:ilvl w:val="0"/>
          <w:numId w:val="3"/>
        </w:numPr>
        <w:ind w:left="3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работать со средствами массовой информации. Самара, 2008</w:t>
      </w:r>
    </w:p>
    <w:p w:rsidR="00000000" w:rsidDel="00000000" w:rsidP="00000000" w:rsidRDefault="00000000" w:rsidRPr="00000000" w14:paraId="00000155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none"/>
            <w:rtl w:val="0"/>
          </w:rPr>
          <w:t xml:space="preserve">Козлов Н.И.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Семнадцать мгновений успеха: стратегии лидерства.</w:t>
      </w:r>
    </w:p>
    <w:p w:rsidR="00000000" w:rsidDel="00000000" w:rsidP="00000000" w:rsidRDefault="00000000" w:rsidRPr="00000000" w14:paraId="0000015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Материалы научно-практической конференции «Мотивация профсоюзного членства. Шанс есть?!» - СПб.: ЗУМЦ, 2011</w:t>
      </w:r>
    </w:p>
    <w:p w:rsidR="00000000" w:rsidDel="00000000" w:rsidP="00000000" w:rsidRDefault="00000000" w:rsidRPr="00000000" w14:paraId="0000015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Молодежная политика Федерации профсоюзов Самарской области. Самара, ФПСО, 2012</w:t>
      </w:r>
    </w:p>
    <w:p w:rsidR="00000000" w:rsidDel="00000000" w:rsidP="00000000" w:rsidRDefault="00000000" w:rsidRPr="00000000" w14:paraId="0000015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Новые подходы к мотивации профсоюзного членства. М.: Научный центр профсоюзов, 2010 </w:t>
      </w:r>
    </w:p>
    <w:p w:rsidR="00000000" w:rsidDel="00000000" w:rsidP="00000000" w:rsidRDefault="00000000" w:rsidRPr="00000000" w14:paraId="00000159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Поль Л. Сопер. Основы искусства речи.</w:t>
      </w:r>
    </w:p>
    <w:p w:rsidR="00000000" w:rsidDel="00000000" w:rsidP="00000000" w:rsidRDefault="00000000" w:rsidRPr="00000000" w14:paraId="0000015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Председателям Молодежных советов (комиссий) при первичных профсоюзных организациях, Самара: НОУ «Учебный центр профсоюзов», 2007</w:t>
      </w:r>
    </w:p>
    <w:p w:rsidR="00000000" w:rsidDel="00000000" w:rsidP="00000000" w:rsidRDefault="00000000" w:rsidRPr="00000000" w14:paraId="0000015B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Психология и этика делового общения: /Под ред. проф. В.Н. Лавриненко. М.: ЮНИТИ-ДАНА, 2005</w:t>
      </w:r>
    </w:p>
    <w:p w:rsidR="00000000" w:rsidDel="00000000" w:rsidP="00000000" w:rsidRDefault="00000000" w:rsidRPr="00000000" w14:paraId="0000015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в профсоюзе? Это интересно!!! (некоторые советы и рекомендации молодому профсоюзному активисту), Самара, ФПСО, 2007</w:t>
      </w:r>
    </w:p>
    <w:p w:rsidR="00000000" w:rsidDel="00000000" w:rsidP="00000000" w:rsidRDefault="00000000" w:rsidRPr="00000000" w14:paraId="0000015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Симагин А.В. Зачем нужен профсоюз. СПб.: ЗУМЦ, 2005</w:t>
      </w:r>
    </w:p>
    <w:p w:rsidR="00000000" w:rsidDel="00000000" w:rsidP="00000000" w:rsidRDefault="00000000" w:rsidRPr="00000000" w14:paraId="0000015E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Технология вовлечения в профсоюз. Хабаровск, 2008</w:t>
      </w:r>
    </w:p>
    <w:p w:rsidR="00000000" w:rsidDel="00000000" w:rsidP="00000000" w:rsidRDefault="00000000" w:rsidRPr="00000000" w14:paraId="0000015F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Трудовой кодекс Российской Федерации от 30.12.2001 № 197-ФЗ</w:t>
      </w:r>
    </w:p>
    <w:p w:rsidR="00000000" w:rsidDel="00000000" w:rsidP="00000000" w:rsidRDefault="00000000" w:rsidRPr="00000000" w14:paraId="0000016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none"/>
            <w:rtl w:val="0"/>
          </w:rPr>
          <w:t xml:space="preserve">Чернышев А.С.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Психологическая школа молодежных лидеров.</w:t>
      </w:r>
    </w:p>
    <w:p w:rsidR="00000000" w:rsidDel="00000000" w:rsidP="00000000" w:rsidRDefault="00000000" w:rsidRPr="00000000" w14:paraId="00000161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Шершуков А.В. Профсоюзная идеология. М., 2012</w:t>
      </w:r>
    </w:p>
    <w:p w:rsidR="00000000" w:rsidDel="00000000" w:rsidP="00000000" w:rsidRDefault="00000000" w:rsidRPr="00000000" w14:paraId="00000162">
      <w:pPr>
        <w:shd w:fill="ffffff" w:val="clear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hd w:fill="ffffff" w:val="clear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568" w:top="566.9291338582677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  <w:sz w:val="27"/>
        <w:szCs w:val="27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="276" w:lineRule="auto"/>
    </w:pPr>
    <w:rPr>
      <w:rFonts w:ascii="Cambria" w:cs="Cambria" w:eastAsia="Cambria" w:hAnsi="Cambria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koob.ru/kozlov/" TargetMode="External"/><Relationship Id="rId10" Type="http://schemas.openxmlformats.org/officeDocument/2006/relationships/hyperlink" Target="http://www.koob.ru/buharkova/" TargetMode="External"/><Relationship Id="rId12" Type="http://schemas.openxmlformats.org/officeDocument/2006/relationships/hyperlink" Target="http://www.koob.ru/chernishev/" TargetMode="External"/><Relationship Id="rId9" Type="http://schemas.openxmlformats.org/officeDocument/2006/relationships/hyperlink" Target="http://www.biblus.ru/Default.aspx?book=85q0a4i0a9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lib.rus.ec/#_blank" TargetMode="External"/><Relationship Id="rId8" Type="http://schemas.openxmlformats.org/officeDocument/2006/relationships/hyperlink" Target="http://yandex.ru/clck/redir/AiuY0DBWFJ4ePaEse6rgeAjgs2pI3DW99KUdgowt9XtO8xHuNro5yTiZFW9avkdtDZ8iTSKa06hzkWi9Y_Ib8STD0yp_oHCLLSqVNZuNKdS8Qe5UoIJdmAkqmAvozXxFuCs105eM5ze6pn_qRu702ItzFtRW5ZNpp1cNSHOI93cEbOiSpnyPwPU3Z3__EKp9k0tqZILAIio?data=UlNrNmk5WktYejR0eWJFYk1LdmtxakxDWE8wRnJVVWMxTUJlVUxITWhWc2RMUzM3Zzlka3NiRmJMLTNtMTB6ejRpVGpIV3ZiRldyeVhESEVZVVJoVXVDY05fTlI5VzNkdTF4VEVSZ09Oa0tIT2p5OU9CYWRTbmo2VURkQTJPX3V4MjZERS1seTM3amJ5dXNfc1ZTN0xZXzJ3TktqVjgtanp2bER2Y2hVSU0wU2Jaanp1ZUdOdHJheXN0TGZETWloRFluUjNzN1I1UHZoZ2RlZkNMSC1HM2Y2QVBIYWRSc21qQWYxQ1R2Z2RTaDlmNzFZN1Y5MTVn&amp;b64e=2&amp;sign=ca451de3966985d23947142e273bca10&amp;keyno=8&amp;l10n=ru&amp;i=3#_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