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6C" w:rsidRPr="00CC316C" w:rsidRDefault="00CC316C" w:rsidP="006E7721">
      <w:pPr>
        <w:spacing w:beforeAutospacing="1" w:after="100" w:afterAutospacing="1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32"/>
          <w:szCs w:val="27"/>
          <w:lang w:eastAsia="ru-RU"/>
        </w:rPr>
      </w:pPr>
      <w:r w:rsidRPr="00CC316C">
        <w:rPr>
          <w:rFonts w:ascii="PT Astra Serif" w:eastAsia="Times New Roman" w:hAnsi="PT Astra Serif" w:cs="Times New Roman"/>
          <w:b/>
          <w:bCs/>
          <w:sz w:val="32"/>
          <w:szCs w:val="27"/>
          <w:lang w:eastAsia="ru-RU"/>
        </w:rPr>
        <w:t xml:space="preserve">Памятка для иностранных граждан, </w:t>
      </w:r>
      <w:r w:rsidR="006E7721">
        <w:rPr>
          <w:rFonts w:ascii="PT Astra Serif" w:eastAsia="Times New Roman" w:hAnsi="PT Astra Serif" w:cs="Times New Roman"/>
          <w:b/>
          <w:bCs/>
          <w:sz w:val="32"/>
          <w:szCs w:val="27"/>
          <w:lang w:eastAsia="ru-RU"/>
        </w:rPr>
        <w:br/>
      </w:r>
      <w:r w:rsidRPr="00CC316C">
        <w:rPr>
          <w:rFonts w:ascii="PT Astra Serif" w:eastAsia="Times New Roman" w:hAnsi="PT Astra Serif" w:cs="Times New Roman"/>
          <w:b/>
          <w:bCs/>
          <w:sz w:val="32"/>
          <w:szCs w:val="27"/>
          <w:lang w:eastAsia="ru-RU"/>
        </w:rPr>
        <w:t xml:space="preserve">не имеющих документов для законного нахождения и работы на территории Российской </w:t>
      </w:r>
      <w:r w:rsidRPr="006E7721">
        <w:rPr>
          <w:rFonts w:ascii="PT Astra Serif" w:eastAsia="Times New Roman" w:hAnsi="PT Astra Serif" w:cs="Times New Roman"/>
          <w:b/>
          <w:bCs/>
          <w:sz w:val="32"/>
          <w:szCs w:val="27"/>
          <w:lang w:eastAsia="ru-RU"/>
        </w:rPr>
        <w:t>Федерации</w:t>
      </w:r>
    </w:p>
    <w:p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bookmarkStart w:id="0" w:name="pamyatka_dlya_inostr_gr"/>
      <w:bookmarkEnd w:id="0"/>
      <w:r>
        <w:rPr>
          <w:rFonts w:ascii="PT Astra Serif" w:eastAsia="Times New Roman" w:hAnsi="PT Astra Serif" w:cs="Times New Roman"/>
          <w:sz w:val="30"/>
          <w:szCs w:val="30"/>
          <w:lang w:eastAsia="ru-RU"/>
        </w:rPr>
        <w:tab/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В соответствии с Указом Президента Российской Федерации </w:t>
      </w:r>
      <w:r>
        <w:rPr>
          <w:rFonts w:ascii="PT Astra Serif" w:eastAsia="Times New Roman" w:hAnsi="PT Astra Serif" w:cs="Times New Roman"/>
          <w:sz w:val="30"/>
          <w:szCs w:val="30"/>
          <w:lang w:eastAsia="ru-RU"/>
        </w:rPr>
        <w:br/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>от 30 декабря 2024 г. № 1126 иностранные граждане, включенные в реестр</w:t>
      </w:r>
      <w:r w:rsidRPr="006E7721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 контролируемых лиц</w:t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, обязаны выехать из Российской Федерации вплоть </w:t>
      </w:r>
      <w:r w:rsidR="00CC316C" w:rsidRPr="006E7721">
        <w:rPr>
          <w:rFonts w:ascii="PT Astra Serif" w:eastAsia="Times New Roman" w:hAnsi="PT Astra Serif" w:cs="Times New Roman"/>
          <w:b/>
          <w:bCs/>
          <w:sz w:val="30"/>
          <w:szCs w:val="30"/>
          <w:lang w:eastAsia="ru-RU"/>
        </w:rPr>
        <w:t>по 10 сентября 2025 года</w:t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 или обратиться для урегулирования своего правового положения в территориальный орган МВД России или в филиал ФГУП «ПВС» МВД России по месту своего нахождения, </w:t>
      </w:r>
      <w:r>
        <w:rPr>
          <w:rFonts w:ascii="PT Astra Serif" w:eastAsia="Times New Roman" w:hAnsi="PT Astra Serif" w:cs="Times New Roman"/>
          <w:sz w:val="30"/>
          <w:szCs w:val="30"/>
          <w:lang w:eastAsia="ru-RU"/>
        </w:rPr>
        <w:br/>
      </w:r>
      <w:bookmarkStart w:id="1" w:name="_GoBack"/>
      <w:bookmarkEnd w:id="1"/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>в ММЦ «</w:t>
      </w:r>
      <w:proofErr w:type="spellStart"/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>Сахарово</w:t>
      </w:r>
      <w:proofErr w:type="spellEnd"/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>» (для лиц, пребывающих в г. Москве).</w:t>
      </w:r>
    </w:p>
    <w:p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sz w:val="30"/>
          <w:szCs w:val="30"/>
          <w:lang w:eastAsia="ru-RU"/>
        </w:rPr>
        <w:tab/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В отношении </w:t>
      </w:r>
      <w:r w:rsidR="00CC316C" w:rsidRPr="00CC316C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>иностранных гра</w:t>
      </w:r>
      <w:r w:rsidRPr="006E7721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>ждан</w:t>
      </w:r>
      <w:r w:rsidRPr="006E7721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, </w:t>
      </w:r>
      <w:r w:rsidRPr="006E7721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>подпадающих под действие У</w:t>
      </w:r>
      <w:r w:rsidR="00CC316C" w:rsidRPr="00CC316C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>каза</w:t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, </w:t>
      </w:r>
      <w:r w:rsidR="00CC316C" w:rsidRPr="00CC316C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>не будут применяться меры</w:t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>, связанные с высылкой, помещением в специальные учреждения и ограничением последующего въезда в Российскую Федерацию.</w:t>
      </w:r>
    </w:p>
    <w:p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ab/>
      </w:r>
      <w:r w:rsidR="00CC316C" w:rsidRPr="00CC316C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>Документы, дающие им право находиться в нашей стране, будут выданы после прохождения обязательных процедур:</w:t>
      </w:r>
    </w:p>
    <w:p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sz w:val="30"/>
          <w:szCs w:val="30"/>
          <w:lang w:eastAsia="ru-RU"/>
        </w:rPr>
        <w:tab/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>– биометрической идентификации;</w:t>
      </w:r>
    </w:p>
    <w:p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sz w:val="30"/>
          <w:szCs w:val="30"/>
          <w:lang w:eastAsia="ru-RU"/>
        </w:rPr>
        <w:tab/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>– медицинского освидетельствования на наличие опасных заболеваний, употребление наркотических веществ и психотропных веществ;</w:t>
      </w:r>
    </w:p>
    <w:p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sz w:val="30"/>
          <w:szCs w:val="30"/>
          <w:lang w:eastAsia="ru-RU"/>
        </w:rPr>
        <w:tab/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>– проверки на наличие задолженностей по уплате пошлин, налогов, сборов, штрафов и других обязательных платежей.</w:t>
      </w:r>
    </w:p>
    <w:p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ab/>
      </w:r>
      <w:r w:rsidR="00CC316C" w:rsidRPr="00CC316C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>Иностранные граждане</w:t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, </w:t>
      </w:r>
      <w:r w:rsidR="00CC316C" w:rsidRPr="00CC316C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>утратившие законные основания</w:t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 для пребывания в России и не обратившиеся в органы внутренних дел Российской Федерации для урегулирования своего правового положения, </w:t>
      </w:r>
      <w:r w:rsidR="00CC316C" w:rsidRPr="00CC316C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>подлежат высылке</w:t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 в установленном порядке </w:t>
      </w:r>
      <w:r w:rsidRPr="006E7721">
        <w:rPr>
          <w:rFonts w:ascii="PT Astra Serif" w:eastAsia="Times New Roman" w:hAnsi="PT Astra Serif" w:cs="Times New Roman"/>
          <w:sz w:val="30"/>
          <w:szCs w:val="30"/>
          <w:lang w:eastAsia="ru-RU"/>
        </w:rPr>
        <w:br/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>с закрытием последующего въезда.</w:t>
      </w:r>
    </w:p>
    <w:p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sz w:val="30"/>
          <w:szCs w:val="30"/>
          <w:lang w:eastAsia="ru-RU"/>
        </w:rPr>
        <w:tab/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Решить вопрос об урегулировании правового положения </w:t>
      </w:r>
      <w:r w:rsidRPr="006E7721">
        <w:rPr>
          <w:rFonts w:ascii="PT Astra Serif" w:eastAsia="Times New Roman" w:hAnsi="PT Astra Serif" w:cs="Times New Roman"/>
          <w:sz w:val="30"/>
          <w:szCs w:val="30"/>
          <w:lang w:eastAsia="ru-RU"/>
        </w:rPr>
        <w:br/>
      </w:r>
      <w:r w:rsidR="003311EA" w:rsidRPr="006E7721">
        <w:rPr>
          <w:rFonts w:ascii="PT Astra Serif" w:eastAsia="Times New Roman" w:hAnsi="PT Astra Serif" w:cs="Times New Roman"/>
          <w:sz w:val="30"/>
          <w:szCs w:val="30"/>
          <w:lang w:eastAsia="ru-RU"/>
        </w:rPr>
        <w:t>с</w:t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 </w:t>
      </w:r>
      <w:r w:rsidR="003311EA" w:rsidRPr="006E7721">
        <w:rPr>
          <w:rFonts w:ascii="PT Astra Serif" w:eastAsia="Times New Roman" w:hAnsi="PT Astra Serif" w:cs="Times New Roman"/>
          <w:b/>
          <w:bCs/>
          <w:sz w:val="30"/>
          <w:szCs w:val="30"/>
          <w:lang w:eastAsia="ru-RU"/>
        </w:rPr>
        <w:t>11</w:t>
      </w:r>
      <w:r w:rsidR="00CC316C" w:rsidRPr="006E7721">
        <w:rPr>
          <w:rFonts w:ascii="PT Astra Serif" w:eastAsia="Times New Roman" w:hAnsi="PT Astra Serif" w:cs="Times New Roman"/>
          <w:b/>
          <w:bCs/>
          <w:sz w:val="30"/>
          <w:szCs w:val="30"/>
          <w:lang w:eastAsia="ru-RU"/>
        </w:rPr>
        <w:t xml:space="preserve"> сентября 2025 года</w:t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 будет невозможно. С этой даты </w:t>
      </w:r>
      <w:r w:rsidRPr="006E7721">
        <w:rPr>
          <w:rFonts w:ascii="PT Astra Serif" w:eastAsia="Times New Roman" w:hAnsi="PT Astra Serif" w:cs="Times New Roman"/>
          <w:sz w:val="30"/>
          <w:szCs w:val="30"/>
          <w:lang w:eastAsia="ru-RU"/>
        </w:rPr>
        <w:br/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>в отношении иностранных граждан, утративших законные основания для пребывания в нашей стране, до их выдворения за пределы Российской Федерации будут применяться все предусмотренные законом меры по ограничению отдельных прав, в том числе на въезд в Россию в будущем.</w:t>
      </w:r>
    </w:p>
    <w:p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30"/>
          <w:szCs w:val="30"/>
          <w:lang w:eastAsia="ru-RU"/>
        </w:rPr>
        <w:lastRenderedPageBreak/>
        <w:tab/>
      </w:r>
      <w:r w:rsidR="00CC316C" w:rsidRPr="006E7721">
        <w:rPr>
          <w:rFonts w:ascii="PT Astra Serif" w:eastAsia="Times New Roman" w:hAnsi="PT Astra Serif" w:cs="Times New Roman"/>
          <w:b/>
          <w:bCs/>
          <w:sz w:val="30"/>
          <w:szCs w:val="30"/>
          <w:lang w:eastAsia="ru-RU"/>
        </w:rPr>
        <w:t>Для трудовых мигрантов из стран ЕАЭС</w:t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, </w:t>
      </w:r>
      <w:r w:rsidR="00CC316C"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>сведения о которых подлежат включению в реестр контролируемых лиц, условием легализации</w:t>
      </w:r>
      <w:r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>,</w:t>
      </w:r>
      <w:r w:rsidR="00CC316C"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 xml:space="preserve"> согласно Указу</w:t>
      </w:r>
      <w:r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>,</w:t>
      </w:r>
      <w:r w:rsidR="00CC316C" w:rsidRPr="006E7721">
        <w:rPr>
          <w:rFonts w:ascii="PT Astra Serif" w:eastAsia="Times New Roman" w:hAnsi="PT Astra Serif" w:cs="Times New Roman"/>
          <w:b/>
          <w:bCs/>
          <w:sz w:val="30"/>
          <w:szCs w:val="30"/>
          <w:lang w:eastAsia="ru-RU"/>
        </w:rPr>
        <w:t xml:space="preserve"> является заключение с работодателем, </w:t>
      </w:r>
      <w:r w:rsidR="00CC316C"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>заказчиком работ (услуг)</w:t>
      </w:r>
      <w:r w:rsidR="00CC316C" w:rsidRPr="006E7721">
        <w:rPr>
          <w:rFonts w:ascii="PT Astra Serif" w:eastAsia="Times New Roman" w:hAnsi="PT Astra Serif" w:cs="Times New Roman"/>
          <w:b/>
          <w:bCs/>
          <w:sz w:val="30"/>
          <w:szCs w:val="30"/>
          <w:lang w:eastAsia="ru-RU"/>
        </w:rPr>
        <w:t xml:space="preserve"> трудового </w:t>
      </w:r>
      <w:r w:rsidR="00CC316C"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 xml:space="preserve">или гражданско-правового </w:t>
      </w:r>
      <w:r w:rsidR="00CC316C" w:rsidRPr="006E7721">
        <w:rPr>
          <w:rFonts w:ascii="PT Astra Serif" w:eastAsia="Times New Roman" w:hAnsi="PT Astra Serif" w:cs="Times New Roman"/>
          <w:b/>
          <w:bCs/>
          <w:sz w:val="30"/>
          <w:szCs w:val="30"/>
          <w:lang w:eastAsia="ru-RU"/>
        </w:rPr>
        <w:t xml:space="preserve">договора с отлагательным сроком вступления в силу (с даты исключения сведений о нем из реестра контролируемых лиц) и представление его копии </w:t>
      </w:r>
      <w:r w:rsidR="00CC316C"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>в территориальный орган МВД России.</w:t>
      </w:r>
    </w:p>
    <w:p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30"/>
          <w:szCs w:val="30"/>
          <w:lang w:eastAsia="ru-RU"/>
        </w:rPr>
        <w:tab/>
      </w:r>
      <w:r w:rsidR="00CC316C" w:rsidRPr="006E7721">
        <w:rPr>
          <w:rFonts w:ascii="PT Astra Serif" w:eastAsia="Times New Roman" w:hAnsi="PT Astra Serif" w:cs="Times New Roman"/>
          <w:b/>
          <w:bCs/>
          <w:sz w:val="30"/>
          <w:szCs w:val="30"/>
          <w:lang w:eastAsia="ru-RU"/>
        </w:rPr>
        <w:t> Сделать это можно, обратившись в:</w:t>
      </w:r>
    </w:p>
    <w:p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ab/>
      </w:r>
      <w:r w:rsidR="00CC316C"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>- территориальный орган МВД России;</w:t>
      </w:r>
    </w:p>
    <w:p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ab/>
      </w:r>
      <w:r w:rsidR="00CC316C"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>- филиал ФГУП «ПВС» МВД России по месту своего нахождения;</w:t>
      </w:r>
    </w:p>
    <w:p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ab/>
      </w:r>
      <w:r w:rsidR="00CC316C"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>- ГБУ ММЦ «</w:t>
      </w:r>
      <w:proofErr w:type="spellStart"/>
      <w:r w:rsidR="00CC316C"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>Сахарово</w:t>
      </w:r>
      <w:proofErr w:type="spellEnd"/>
      <w:r w:rsidR="00CC316C"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>» (для лиц, пребывающих в г. Москве).</w:t>
      </w:r>
    </w:p>
    <w:p w:rsidR="00923CFA" w:rsidRDefault="00CB23DE">
      <w:pPr>
        <w:rPr>
          <w:rFonts w:ascii="PT Astra Serif" w:hAnsi="PT Astra Serif"/>
          <w:sz w:val="32"/>
          <w:szCs w:val="32"/>
        </w:rPr>
      </w:pPr>
    </w:p>
    <w:p w:rsidR="006E7721" w:rsidRDefault="006E7721">
      <w:pPr>
        <w:rPr>
          <w:rFonts w:ascii="PT Astra Serif" w:hAnsi="PT Astra Serif"/>
          <w:sz w:val="32"/>
          <w:szCs w:val="32"/>
        </w:rPr>
      </w:pPr>
    </w:p>
    <w:p w:rsidR="006E7721" w:rsidRPr="006E7721" w:rsidRDefault="006E7721">
      <w:pPr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МВД России</w:t>
      </w:r>
    </w:p>
    <w:p w:rsidR="006E7721" w:rsidRDefault="006E7721"/>
    <w:sectPr w:rsidR="006E7721" w:rsidSect="006E772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3DE" w:rsidRDefault="00CB23DE" w:rsidP="006E7721">
      <w:pPr>
        <w:spacing w:after="0" w:line="240" w:lineRule="auto"/>
      </w:pPr>
      <w:r>
        <w:separator/>
      </w:r>
    </w:p>
  </w:endnote>
  <w:endnote w:type="continuationSeparator" w:id="0">
    <w:p w:rsidR="00CB23DE" w:rsidRDefault="00CB23DE" w:rsidP="006E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3DE" w:rsidRDefault="00CB23DE" w:rsidP="006E7721">
      <w:pPr>
        <w:spacing w:after="0" w:line="240" w:lineRule="auto"/>
      </w:pPr>
      <w:r>
        <w:separator/>
      </w:r>
    </w:p>
  </w:footnote>
  <w:footnote w:type="continuationSeparator" w:id="0">
    <w:p w:rsidR="00CB23DE" w:rsidRDefault="00CB23DE" w:rsidP="006E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838975"/>
      <w:docPartObj>
        <w:docPartGallery w:val="Page Numbers (Top of Page)"/>
        <w:docPartUnique/>
      </w:docPartObj>
    </w:sdtPr>
    <w:sdtContent>
      <w:p w:rsidR="006E7721" w:rsidRDefault="006E77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E7721" w:rsidRDefault="006E77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B5"/>
    <w:rsid w:val="002438A5"/>
    <w:rsid w:val="003311EA"/>
    <w:rsid w:val="006E7721"/>
    <w:rsid w:val="00CB23DE"/>
    <w:rsid w:val="00CC316C"/>
    <w:rsid w:val="00D430E1"/>
    <w:rsid w:val="00E7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0D5D5-70A9-4BC1-9CBF-D553D9B0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1E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7721"/>
  </w:style>
  <w:style w:type="paragraph" w:styleId="a7">
    <w:name w:val="footer"/>
    <w:basedOn w:val="a"/>
    <w:link w:val="a8"/>
    <w:uiPriority w:val="99"/>
    <w:unhideWhenUsed/>
    <w:rsid w:val="006E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2052</Characters>
  <Application>Microsoft Office Word</Application>
  <DocSecurity>0</DocSecurity>
  <Lines>17</Lines>
  <Paragraphs>4</Paragraphs>
  <ScaleCrop>false</ScaleCrop>
  <Company>HP Inc.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makatova</dc:creator>
  <cp:keywords/>
  <dc:description/>
  <cp:lastModifiedBy>makatova</cp:lastModifiedBy>
  <cp:revision>4</cp:revision>
  <cp:lastPrinted>2025-08-01T09:01:00Z</cp:lastPrinted>
  <dcterms:created xsi:type="dcterms:W3CDTF">2025-08-01T08:58:00Z</dcterms:created>
  <dcterms:modified xsi:type="dcterms:W3CDTF">2025-08-01T09:14:00Z</dcterms:modified>
</cp:coreProperties>
</file>