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7.0" w:type="dxa"/>
        <w:jc w:val="left"/>
        <w:tblInd w:w="-654.0" w:type="dxa"/>
        <w:tblLayout w:type="fixed"/>
        <w:tblLook w:val="0000"/>
      </w:tblPr>
      <w:tblGrid>
        <w:gridCol w:w="1418"/>
        <w:gridCol w:w="10059"/>
        <w:tblGridChange w:id="0">
          <w:tblGrid>
            <w:gridCol w:w="1418"/>
            <w:gridCol w:w="10059"/>
          </w:tblGrid>
        </w:tblGridChange>
      </w:tblGrid>
      <w:tr>
        <w:trPr>
          <w:trHeight w:val="9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523875" cy="50482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596900</wp:posOffset>
                      </wp:positionV>
                      <wp:extent cx="66960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997963" y="3780000"/>
                                <a:ext cx="6696075" cy="0"/>
                              </a:xfrm>
                              <a:custGeom>
                                <a:rect b="b" l="l" r="r" t="t"/>
                                <a:pathLst>
                                  <a:path extrusionOk="0" h="1" w="6696075">
                                    <a:moveTo>
                                      <a:pt x="0" y="0"/>
                                    </a:moveTo>
                                    <a:lnTo>
                                      <a:pt x="66960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596900</wp:posOffset>
                      </wp:positionV>
                      <wp:extent cx="66960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960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ЧАСТНОЕ УЧРЕЖДЕНИЕ ФЕДЕРАЦИИ  ПРОФСОЮЗОВ САМАРСКОЙ ОБЛАСТИ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САМАРСКИЙ ИНСТИТУТ ПРОФСОЮЗНОГО ДВИЖЕНИЯ</w:t>
            </w:r>
          </w:p>
          <w:p w:rsidR="00000000" w:rsidDel="00000000" w:rsidP="00000000" w:rsidRDefault="00000000" w:rsidRPr="00000000" w14:paraId="00000004">
            <w:pPr>
              <w:rPr>
                <w:color w:val="00008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443099, г. Самара, ул. Куйбышева, 90, т/ф. 332-81-48, 332-57-38,  т. 332-06-03, е-mail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ucp_samara@mail.ru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ind w:left="4896"/>
        <w:jc w:val="righ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shd w:fill="ffffff" w:val="clear"/>
        <w:ind w:left="489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4896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СамИПД</w:t>
      </w:r>
    </w:p>
    <w:p w:rsidR="00000000" w:rsidDel="00000000" w:rsidP="00000000" w:rsidRDefault="00000000" w:rsidRPr="00000000" w14:paraId="00000008">
      <w:pPr>
        <w:shd w:fill="ffffff" w:val="clear"/>
        <w:tabs>
          <w:tab w:val="left" w:pos="7776"/>
        </w:tabs>
        <w:spacing w:line="360" w:lineRule="auto"/>
        <w:ind w:left="489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 Г.А. Ефанова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pos="5981"/>
          <w:tab w:val="left" w:pos="8141"/>
        </w:tabs>
        <w:spacing w:line="360" w:lineRule="auto"/>
        <w:ind w:left="4901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«___» _______________ 2016 г.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профессиональной переподготовки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«Документоведение»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Программа профессиональной переподготовки разработана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профессиональным стандартом "Специалист по организационному и документационному обеспечению управления организацией"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(утв. приказом Минтруда России от 06.05.2015 N 276н)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и получение новой компетенции, необходимой для профессиональной деятельности сотрудников, осуществляющих документационное обеспечение управления организации, а также хранения и учета документов организации.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Категория слушателей: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лица, имеющие высшее или среднее профессиональное образование.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256 часов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очно-заочная, дистанционная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обучения выдается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диплом о профессиональной переподготовке,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дающий право на ведение нового вида профессиональной деятельности.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УЧЕБНЫЙ ПЛАН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образовательной программе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«Документоведение»</w:t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6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2995"/>
        <w:gridCol w:w="1381"/>
        <w:gridCol w:w="1080"/>
        <w:gridCol w:w="1440"/>
        <w:gridCol w:w="1080"/>
        <w:gridCol w:w="1620"/>
        <w:tblGridChange w:id="0">
          <w:tblGrid>
            <w:gridCol w:w="900"/>
            <w:gridCol w:w="2995"/>
            <w:gridCol w:w="1381"/>
            <w:gridCol w:w="1080"/>
            <w:gridCol w:w="1440"/>
            <w:gridCol w:w="1080"/>
            <w:gridCol w:w="16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разделов и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дисциплин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часов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 том числе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Лекции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Практич. Занятия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круглые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стол.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Дискуссии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Самост.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 контроля знаний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E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Теоретические основы документоведения. Понятие о документе. Функциональный анализ документа.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Собеседование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2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Способы и средства документирования.</w:t>
            </w:r>
          </w:p>
          <w:p w:rsidR="00000000" w:rsidDel="00000000" w:rsidP="00000000" w:rsidRDefault="00000000" w:rsidRPr="00000000" w14:paraId="00000053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Материальные носители документированной информации.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6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Свойства и признаки документов. Классификация документов по признакам.</w:t>
            </w:r>
          </w:p>
          <w:p w:rsidR="00000000" w:rsidDel="00000000" w:rsidP="00000000" w:rsidRDefault="00000000" w:rsidRPr="00000000" w14:paraId="00000067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Унификация и стандартизация.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B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Системы документации. Требования к оформлению различных служебных документов.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A">
            <w:pPr>
              <w:shd w:fill="ffffff" w:val="clear"/>
              <w:ind w:left="4" w:right="2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Составление управленческой документации.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95">
            <w:pPr>
              <w:shd w:fill="ffffff" w:val="clear"/>
              <w:ind w:left="9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Организация документооборота и технология делопроизводства. Документационное обеспечение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Тестирование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A9">
            <w:pPr>
              <w:shd w:fill="ffffff" w:val="clear"/>
              <w:ind w:left="5" w:right="7" w:firstLine="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Организация хранения документов.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B5">
            <w:pPr>
              <w:shd w:fill="ffffff" w:val="clear"/>
              <w:ind w:left="5" w:right="7" w:firstLine="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Кадровое делопроизводство.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Деловой этикет.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Собеседование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Техническое оснащение современного офиса.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Компьютерное обеспечение документоведения.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Итоговый зачет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256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270"/>
                <w:tab w:val="center" w:pos="46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профессиональной переподготовки</w:t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«Документоведение» (объем 256 академических часов)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Программа предназначена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повышения квалификации и переподготовки специалистов с высшим образованием для выполнения профессиональной деятельности в сфере документоведения и документационного обеспечения управления, что подтверждается получением по результатам обучения диплома, удостоверяющего право (квалификацию) вести профессиональную деятельность в данной сфере.</w:t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 программу входят следующие обучающие модули: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 Теоретические основы документоведения. Понятие о документе. Функциональный анализ документа</w:t>
      </w:r>
    </w:p>
    <w:p w:rsidR="00000000" w:rsidDel="00000000" w:rsidP="00000000" w:rsidRDefault="00000000" w:rsidRPr="00000000" w14:paraId="000000FF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термины и функции</w:t>
      </w:r>
    </w:p>
    <w:p w:rsidR="00000000" w:rsidDel="00000000" w:rsidP="00000000" w:rsidRDefault="00000000" w:rsidRPr="00000000" w14:paraId="00000100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Классификация документов</w:t>
      </w:r>
    </w:p>
    <w:p w:rsidR="00000000" w:rsidDel="00000000" w:rsidP="00000000" w:rsidRDefault="00000000" w:rsidRPr="00000000" w14:paraId="00000101">
      <w:pPr>
        <w:ind w:left="10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Основные правила составления и оформления документов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 Способы и средства документирования. Материальные носители документированной информации.</w:t>
      </w:r>
    </w:p>
    <w:p w:rsidR="00000000" w:rsidDel="00000000" w:rsidP="00000000" w:rsidRDefault="00000000" w:rsidRPr="00000000" w14:paraId="00000103">
      <w:pPr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“способ документирования”, “средство документирования”. Начертательный способ закрепления и передачи информации. Развитие технических средств письменного документирования. Механическая запись. Фотодокументирование. Кинодокументирование. Электромагнитный способ документирования. Оптическая и магнитооптическая запись и воспроизведение информации. Голография. Современные способы документирования с использованием новых информационных технологий. Историческое развитие и классификация средств документирования. Ручные пишущие средства. Механические и электромеханические средства документирования. Автоматические средства документирования.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  Свойства и признаки документов. Классификация документов по признакам. Унификация и стандартизация</w:t>
      </w:r>
    </w:p>
    <w:p w:rsidR="00000000" w:rsidDel="00000000" w:rsidP="00000000" w:rsidRDefault="00000000" w:rsidRPr="00000000" w14:paraId="00000105">
      <w:pPr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Комплекс свойств, присущих документированной информации (фиксированный характер, целевое назначение, ценность, определённость, новизна, периодичность, надёжность и иные). Признаки документа (наличие смыслового содержания, стабильная вещественная форма, предназначенность для использования в социальной коммуникации, завершённость сообщения). Оригинальность, подлинность, копийность. Юридическая сила документа. Главная, общие и специальные функции.</w:t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Документ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(документированная информация) (ГОСТ Р 51141-98) – это зафиксированная на материальном носителе информация с реквизитами, позволяющими ее идентифицировать.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Свойства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документа отражают качественные характеристики, т.е. внутренние, могут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общими и специальными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8">
      <w:pPr>
        <w:spacing w:line="288.0000000000000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Системы документации. Требования к оформлению различных служебных документов.</w:t>
      </w:r>
    </w:p>
    <w:p w:rsidR="00000000" w:rsidDel="00000000" w:rsidP="00000000" w:rsidRDefault="00000000" w:rsidRPr="00000000" w14:paraId="0000010A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“система документации”. Признаки системы документации. Основания классификации систем документации. Функциональные и корпоративные системы документации.</w:t>
      </w:r>
    </w:p>
    <w:p w:rsidR="00000000" w:rsidDel="00000000" w:rsidP="00000000" w:rsidRDefault="00000000" w:rsidRPr="00000000" w14:paraId="0000010B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плановой документации</w:t>
      </w:r>
    </w:p>
    <w:p w:rsidR="00000000" w:rsidDel="00000000" w:rsidP="00000000" w:rsidRDefault="00000000" w:rsidRPr="00000000" w14:paraId="0000010C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информационно-справочной и информационно-аналитической документации</w:t>
      </w:r>
    </w:p>
    <w:p w:rsidR="00000000" w:rsidDel="00000000" w:rsidP="00000000" w:rsidRDefault="00000000" w:rsidRPr="00000000" w14:paraId="0000010D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отчетной документации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состоит из документов, содержащих сведения о результатах деятельности учреждений, организаций, предприятий за определенный период времени. Основной вид документов этой системы - отчет. Достаточно широкого используется также, отчетный доклад.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Составление управленческой документации</w:t>
      </w:r>
    </w:p>
    <w:p w:rsidR="00000000" w:rsidDel="00000000" w:rsidP="00000000" w:rsidRDefault="00000000" w:rsidRPr="00000000" w14:paraId="0000010F">
      <w:pPr>
        <w:ind w:left="1080" w:hanging="360"/>
        <w:rPr>
          <w:rFonts w:ascii="Times New Roman" w:cs="Times New Roman" w:eastAsia="Times New Roman" w:hAnsi="Times New Roman"/>
          <w:color w:val="2b2b2b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highlight w:val="white"/>
          <w:rtl w:val="0"/>
        </w:rPr>
        <w:t xml:space="preserve">Документирование управленческой деятельности - основа дело-производства и один из наиболее сложных вопросов, решаемых в процессе работы с документами. Правильно составленный и оформленный документ упрощает и ускоряет процедуры его обработки и позволяет в дальнейшем лучше понять его значение как исторического источника и точнее установить срок хранения. Управленческая документация включает широкий круг разнородных документов, необходимых для выполнения функций управления в организации. Функциональная принадлежность документов - это первое, что следует учитывать при подготовке служебной документации.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 Организация документооборота и технология делопроизводства. Документационное обеспечение управления.</w:t>
      </w:r>
    </w:p>
    <w:p w:rsidR="00000000" w:rsidDel="00000000" w:rsidP="00000000" w:rsidRDefault="00000000" w:rsidRPr="00000000" w14:paraId="00000111">
      <w:pPr>
        <w:spacing w:line="36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ДОУ (Делопроизводство)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отрасль деятельности,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обеспечивающая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документирование и организацию работы с официальными документами. Это вся совокупность работ со служебными документами в учреждениях, организациях и на предприятиях: составление, регистрация полученных документов и другой корреспонденции, организация и контроль исполнения, формирование номенклатуры дел и справочных фондов, экспертиза научной и практической ценности, хранение и передача в архив, обеспечение секретности и сохранности служебной тайны.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pacing w:after="0" w:afterAutospacing="0" w:before="240" w:line="490.90909090909093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своевременное и правильное создание документов (документирование);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afterAutospacing="0" w:before="0" w:beforeAutospacing="0" w:line="490.90909090909093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организацию работы с документами (создание системы норм, обеспечивающих движение документов в аппарате управления и их использование в справочных целях);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after="0" w:afterAutospacing="0" w:before="0" w:beforeAutospacing="0" w:line="490.90909090909093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выполнение определенного цикла операций с документами (получение, передача, обработка, учет, регистрация, контроль);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spacing w:after="240" w:before="0" w:beforeAutospacing="0" w:line="490.90909090909093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хранение, систематизацию документов (в том числе подготовку для сдачи в архив или к уничтожению).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 Основы архивного дела, организация хранения документов</w:t>
      </w:r>
    </w:p>
    <w:p w:rsidR="00000000" w:rsidDel="00000000" w:rsidP="00000000" w:rsidRDefault="00000000" w:rsidRPr="00000000" w14:paraId="00000117">
      <w:pPr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Архивный фонд Российской Федерации</w:t>
      </w:r>
    </w:p>
    <w:p w:rsidR="00000000" w:rsidDel="00000000" w:rsidP="00000000" w:rsidRDefault="00000000" w:rsidRPr="00000000" w14:paraId="00000118">
      <w:pPr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 и учет архивных документов</w:t>
      </w:r>
    </w:p>
    <w:p w:rsidR="00000000" w:rsidDel="00000000" w:rsidP="00000000" w:rsidRDefault="00000000" w:rsidRPr="00000000" w14:paraId="00000119">
      <w:pPr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архивным документам и их использование</w:t>
      </w:r>
    </w:p>
    <w:p w:rsidR="00000000" w:rsidDel="00000000" w:rsidP="00000000" w:rsidRDefault="00000000" w:rsidRPr="00000000" w14:paraId="0000011A">
      <w:pPr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за соблюдением законодательства об архивном деле в Российской Федерации и ответственность за его нарушение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 Кадровое делопроизводство</w:t>
      </w:r>
    </w:p>
    <w:p w:rsidR="00000000" w:rsidDel="00000000" w:rsidP="00000000" w:rsidRDefault="00000000" w:rsidRPr="00000000" w14:paraId="0000011C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Классификация кадровой документации.</w:t>
      </w:r>
    </w:p>
    <w:p w:rsidR="00000000" w:rsidDel="00000000" w:rsidP="00000000" w:rsidRDefault="00000000" w:rsidRPr="00000000" w14:paraId="0000011D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Инструкция по делопроизводству кадровой службы</w:t>
      </w:r>
    </w:p>
    <w:p w:rsidR="00000000" w:rsidDel="00000000" w:rsidP="00000000" w:rsidRDefault="00000000" w:rsidRPr="00000000" w14:paraId="0000011E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Трудовой договор</w:t>
      </w:r>
    </w:p>
    <w:p w:rsidR="00000000" w:rsidDel="00000000" w:rsidP="00000000" w:rsidRDefault="00000000" w:rsidRPr="00000000" w14:paraId="0000011F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 Деловой этикет</w:t>
      </w:r>
    </w:p>
    <w:p w:rsidR="00000000" w:rsidDel="00000000" w:rsidP="00000000" w:rsidRDefault="00000000" w:rsidRPr="00000000" w14:paraId="00000126">
      <w:pPr>
        <w:spacing w:after="280" w:before="28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Общность или целей или мотивов или деятельности</w:t>
      </w:r>
    </w:p>
    <w:p w:rsidR="00000000" w:rsidDel="00000000" w:rsidP="00000000" w:rsidRDefault="00000000" w:rsidRPr="00000000" w14:paraId="00000127">
      <w:pPr>
        <w:spacing w:after="280" w:before="28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общего социального пространства –времени: орга­низация, группа, команда</w:t>
      </w:r>
    </w:p>
    <w:p w:rsidR="00000000" w:rsidDel="00000000" w:rsidP="00000000" w:rsidRDefault="00000000" w:rsidRPr="00000000" w14:paraId="00000128">
      <w:pPr>
        <w:spacing w:after="280" w:before="28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Взаимосвязанность участников – система социальных ролей и иерархичность общения</w:t>
      </w:r>
    </w:p>
    <w:p w:rsidR="00000000" w:rsidDel="00000000" w:rsidP="00000000" w:rsidRDefault="00000000" w:rsidRPr="00000000" w14:paraId="00000129">
      <w:pPr>
        <w:spacing w:after="280" w:before="28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Регламентация форм общения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 Техническое оснащение современного офиса</w:t>
      </w:r>
    </w:p>
    <w:p w:rsidR="00000000" w:rsidDel="00000000" w:rsidP="00000000" w:rsidRDefault="00000000" w:rsidRPr="00000000" w14:paraId="0000012B">
      <w:pPr>
        <w:spacing w:line="276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Продумать оснащение офиса и сумму затрат на него надо уже во время составления бизнес-плана. В нем вы должны предусмотреть величину вложений на оборудование конторы. От нее и отталкивайтесь. Планируйте и покупайте только то, что вам нужно. Не стесняйтесь покупать б/у. Это касается, прежде всего, оргтехники и мебели. Определитесь, для чего вам необходимы компьютеры и сколько. Не пытайтесь купить самые лучшие. Возьмите самые подходящие. Компьютеры устаревают так быстро, что можно купить весьма хорошую машину за относительно небольшие деньги. А самая новая крутая машина через полгода станет самой обычной. Учитывая, что на основной части компьютеров только печатают письма и приказы и установлена программа серии «1С» (наиболее распространенная программа бухгалтерского и складского учета), покупать надо самый простой.</w:t>
      </w:r>
    </w:p>
    <w:p w:rsidR="00000000" w:rsidDel="00000000" w:rsidP="00000000" w:rsidRDefault="00000000" w:rsidRPr="00000000" w14:paraId="0000012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 Компьютерное обеспечение документоведения</w:t>
      </w:r>
    </w:p>
    <w:p w:rsidR="00000000" w:rsidDel="00000000" w:rsidP="00000000" w:rsidRDefault="00000000" w:rsidRPr="00000000" w14:paraId="0000012E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помощь в создании документа (конструирование бланков для организации; подготовка документа и размещение его в памяти; использование шаблонов в создании документов; поиск, хранение и редактирование текста документов);</w:t>
      </w:r>
    </w:p>
    <w:p w:rsidR="00000000" w:rsidDel="00000000" w:rsidP="00000000" w:rsidRDefault="00000000" w:rsidRPr="00000000" w14:paraId="0000012F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передача документа на расстояние любому адресату, у которого есть факсимильная связь или ПК и модем (документ передается в электронном виде с компьютера на компьютер, в компьютерной локальной сети, а также с помощью электронной почты и сети Интернет);</w:t>
      </w:r>
    </w:p>
    <w:p w:rsidR="00000000" w:rsidDel="00000000" w:rsidP="00000000" w:rsidRDefault="00000000" w:rsidRPr="00000000" w14:paraId="00000130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документа (заполняется регистрационная карточка на экране ПК, а регистрационный номер наносят на сам документ в штамп для отметки о получении документа);</w:t>
      </w:r>
    </w:p>
    <w:p w:rsidR="00000000" w:rsidDel="00000000" w:rsidP="00000000" w:rsidRDefault="00000000" w:rsidRPr="00000000" w14:paraId="00000131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за исполнением документа (в электронной карточке делается отметка о контроле, и это автоматически позволяет информировать руководство организации об уровне исполнительской дисциплины работающих сотрудников, а также составлять разного рода справки-отчеты по документообороту);</w:t>
      </w:r>
    </w:p>
    <w:p w:rsidR="00000000" w:rsidDel="00000000" w:rsidP="00000000" w:rsidRDefault="00000000" w:rsidRPr="00000000" w14:paraId="00000132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перевод текста документа с одного языка на другой (осуществляется в автоматическом режиме при наличии соответствующего пакета программ и некотором дополнительном редактировании текста);</w:t>
      </w:r>
    </w:p>
    <w:p w:rsidR="00000000" w:rsidDel="00000000" w:rsidP="00000000" w:rsidRDefault="00000000" w:rsidRPr="00000000" w14:paraId="00000133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защита документов (от случайного доступа к информации в ПК; восстановление текста; антивирусная защита).</w:t>
      </w:r>
    </w:p>
    <w:p w:rsidR="00000000" w:rsidDel="00000000" w:rsidP="00000000" w:rsidRDefault="00000000" w:rsidRPr="00000000" w14:paraId="00000134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СПИСОК ЛИТЕРАТУРЫ</w:t>
      </w:r>
    </w:p>
    <w:p w:rsidR="00000000" w:rsidDel="00000000" w:rsidP="00000000" w:rsidRDefault="00000000" w:rsidRPr="00000000" w14:paraId="0000013A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1. Амелина, А.М. Методика курса "Машинопись и основы делопроизводства"; Просвещение - М.,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- 160 c.</w:t>
      </w:r>
    </w:p>
    <w:p w:rsidR="00000000" w:rsidDel="00000000" w:rsidP="00000000" w:rsidRDefault="00000000" w:rsidRPr="00000000" w14:paraId="0000013C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2. Андреева, В.И. Делопроизводство. Требования к документообороту фирмы (на основе ГОСТов РФ); Бизнес-школа Интел-Синтез; Издание 2-е, перераб. и доп.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- 222 c.</w:t>
      </w:r>
    </w:p>
    <w:p w:rsidR="00000000" w:rsidDel="00000000" w:rsidP="00000000" w:rsidRDefault="00000000" w:rsidRPr="00000000" w14:paraId="0000013D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3. Басаков, М.И. Делопроизводство и корреспонденция в вопросах и ответах; Ростов н/Д: Феникс; Издание 4-е, перераб. и доп.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- 320 c.</w:t>
      </w:r>
    </w:p>
    <w:p w:rsidR="00000000" w:rsidDel="00000000" w:rsidP="00000000" w:rsidRDefault="00000000" w:rsidRPr="00000000" w14:paraId="0000013E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4. Демачева, Ю.С.; Заранко, К.М. Стенография; Высшая школа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- 368 c.</w:t>
      </w:r>
    </w:p>
    <w:p w:rsidR="00000000" w:rsidDel="00000000" w:rsidP="00000000" w:rsidRDefault="00000000" w:rsidRPr="00000000" w14:paraId="0000013F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5. Демидова, А.; Смирнов, Е. Russian Commercial Correspondence / Русская коммерческая корреспонденция на английском языке; Русский язык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- 373 c.</w:t>
      </w:r>
    </w:p>
    <w:p w:rsidR="00000000" w:rsidDel="00000000" w:rsidP="00000000" w:rsidRDefault="00000000" w:rsidRPr="00000000" w14:paraId="00000140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6. Дудкина, Л.В. и др. Шпаргалки по трудовому праву: Учебное пособие; Экзамен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799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c.</w:t>
      </w:r>
    </w:p>
    <w:p w:rsidR="00000000" w:rsidDel="00000000" w:rsidP="00000000" w:rsidRDefault="00000000" w:rsidRPr="00000000" w14:paraId="00000141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7. Захарьина, А.В. Договор поставки. Учет. Налоги. Арбитраж; Дело и сервис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- 128 c.</w:t>
      </w:r>
    </w:p>
    <w:p w:rsidR="00000000" w:rsidDel="00000000" w:rsidP="00000000" w:rsidRDefault="00000000" w:rsidRPr="00000000" w14:paraId="00000142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8. Кирсанова, М.В.; Анодина, Н.Н.; Аксенов, Ю.М. Деловая переписка; ИНФРА-М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169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c.</w:t>
      </w:r>
    </w:p>
    <w:p w:rsidR="00000000" w:rsidDel="00000000" w:rsidP="00000000" w:rsidRDefault="00000000" w:rsidRPr="00000000" w14:paraId="00000143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9. Красько, И.Е.; Москаленко, И.М. Справочник по договорной и претензионной работе на предприятиях; Харьков: Прапор; Издание 2-е, перераб.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- 118 c.</w:t>
      </w:r>
    </w:p>
    <w:p w:rsidR="00000000" w:rsidDel="00000000" w:rsidP="00000000" w:rsidRDefault="00000000" w:rsidRPr="00000000" w14:paraId="00000144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10. Кузнецова, А.Н. Машинопись и делопроизводство; ДОСААФ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- 221 c.</w:t>
      </w:r>
    </w:p>
    <w:p w:rsidR="00000000" w:rsidDel="00000000" w:rsidP="00000000" w:rsidRDefault="00000000" w:rsidRPr="00000000" w14:paraId="00000145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11. Кузнецова, А.Н.; Вагенгейм, Р.Н. В помощь машинистке, секретарю, стенографистке. Практическое пособие; Высшая школа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- 303 c.</w:t>
      </w:r>
    </w:p>
    <w:p w:rsidR="00000000" w:rsidDel="00000000" w:rsidP="00000000" w:rsidRDefault="00000000" w:rsidRPr="00000000" w14:paraId="00000146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12. Кузнецова, Т.В. Делопроизводство (документационное обеспечение управления); Управление персоналом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- 200 c.</w:t>
      </w:r>
    </w:p>
    <w:p w:rsidR="00000000" w:rsidDel="00000000" w:rsidP="00000000" w:rsidRDefault="00000000" w:rsidRPr="00000000" w14:paraId="00000147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13. Кузнецова, Т.В.; Кузнецов, С.Л. Кадровое делопроизводство; Интел-Синтез - M.,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- 400 c.</w:t>
      </w:r>
    </w:p>
    <w:p w:rsidR="00000000" w:rsidDel="00000000" w:rsidP="00000000" w:rsidRDefault="00000000" w:rsidRPr="00000000" w14:paraId="00000148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14. Михайлов, В.И. Противодействие легализации доходов от преступной деятельности; СПб: Юридический центр Пресс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- 427 c.</w:t>
      </w:r>
    </w:p>
    <w:p w:rsidR="00000000" w:rsidDel="00000000" w:rsidP="00000000" w:rsidRDefault="00000000" w:rsidRPr="00000000" w14:paraId="00000149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15. Правоведение; Юринком Интер-Фолио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- 752 c.</w:t>
      </w:r>
    </w:p>
    <w:p w:rsidR="00000000" w:rsidDel="00000000" w:rsidP="00000000" w:rsidRDefault="00000000" w:rsidRPr="00000000" w14:paraId="0000014A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16. Пшенко, А.В. Делопроизводство. Документальное обеспечение работы офиса; Академия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- 176 c.</w:t>
      </w:r>
    </w:p>
    <w:p w:rsidR="00000000" w:rsidDel="00000000" w:rsidP="00000000" w:rsidRDefault="00000000" w:rsidRPr="00000000" w14:paraId="0000014B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17. Стенюков, М.В. Документы. Делопроизводство; Москва; Издание 8-е, перераб. и доп.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- 159 c.</w:t>
      </w:r>
    </w:p>
    <w:p w:rsidR="00000000" w:rsidDel="00000000" w:rsidP="00000000" w:rsidRDefault="00000000" w:rsidRPr="00000000" w14:paraId="0000014C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18. Фалькенберг, Виола Письма, факсы и электронная корреспонденция; Омега-Л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- 128 c.</w:t>
      </w:r>
    </w:p>
    <w:p w:rsidR="00000000" w:rsidDel="00000000" w:rsidP="00000000" w:rsidRDefault="00000000" w:rsidRPr="00000000" w14:paraId="0000014D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19. Цветаев, В.М. Управление персоналом; СПб: Питер - М.,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- 192 c.</w:t>
      </w:r>
    </w:p>
    <w:p w:rsidR="00000000" w:rsidDel="00000000" w:rsidP="00000000" w:rsidRDefault="00000000" w:rsidRPr="00000000" w14:paraId="0000014E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20. ред. Касьянова, Г.Ю. 1000 и один договор; Информ центр 21 века; Издание 5-е, перераб. и доп. - M.,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 - 480 c.</w:t>
      </w:r>
    </w:p>
    <w:p w:rsidR="00000000" w:rsidDel="00000000" w:rsidP="00000000" w:rsidRDefault="00000000" w:rsidRPr="00000000" w14:paraId="0000014F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993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